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9EC" w:rsidRDefault="007D09EC">
      <w:pPr>
        <w:spacing w:before="360"/>
        <w:jc w:val="center"/>
        <w:rPr>
          <w:b/>
          <w:sz w:val="16"/>
        </w:rPr>
      </w:pPr>
    </w:p>
    <w:p w:rsidR="007D09EC" w:rsidRDefault="00C742B5">
      <w:pPr>
        <w:spacing w:before="360"/>
        <w:jc w:val="center"/>
        <w:rPr>
          <w:b/>
          <w:sz w:val="32"/>
        </w:rPr>
      </w:pPr>
      <w:r>
        <w:rPr>
          <w:noProof/>
          <w:lang w:eastAsia="ru-RU" w:bidi="ar-SA"/>
        </w:rPr>
        <w:drawing>
          <wp:inline distT="0" distB="0" distL="0" distR="0">
            <wp:extent cx="600075" cy="6953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9EC" w:rsidRDefault="00C742B5">
      <w:pPr>
        <w:pStyle w:val="5"/>
        <w:rPr>
          <w:sz w:val="32"/>
        </w:rPr>
      </w:pPr>
      <w:r>
        <w:rPr>
          <w:sz w:val="32"/>
        </w:rPr>
        <w:t>КЕМЕРОВСКАЯ ОБЛАСТЬ</w:t>
      </w:r>
    </w:p>
    <w:p w:rsidR="007D09EC" w:rsidRDefault="00C742B5">
      <w:pPr>
        <w:pStyle w:val="5"/>
        <w:rPr>
          <w:sz w:val="32"/>
        </w:rPr>
      </w:pPr>
      <w:r>
        <w:rPr>
          <w:sz w:val="32"/>
        </w:rPr>
        <w:t xml:space="preserve">АДМИНИСТРАЦИЯ </w:t>
      </w:r>
    </w:p>
    <w:p w:rsidR="007D09EC" w:rsidRDefault="00C742B5">
      <w:pPr>
        <w:pStyle w:val="5"/>
        <w:ind w:left="-180" w:right="-251"/>
        <w:rPr>
          <w:sz w:val="32"/>
        </w:rPr>
      </w:pPr>
      <w:r>
        <w:rPr>
          <w:sz w:val="32"/>
        </w:rPr>
        <w:t>ПРОМЫШЛЕННОВСКОГО МУНИЦИПАЛЬНОГО ОКРУГА</w:t>
      </w:r>
    </w:p>
    <w:p w:rsidR="007D09EC" w:rsidRDefault="00C742B5">
      <w:pPr>
        <w:pStyle w:val="4"/>
        <w:spacing w:before="360"/>
        <w:rPr>
          <w:b w:val="0"/>
          <w:spacing w:val="60"/>
          <w:sz w:val="28"/>
        </w:rPr>
      </w:pPr>
      <w:r>
        <w:rPr>
          <w:b w:val="0"/>
          <w:spacing w:val="60"/>
          <w:sz w:val="28"/>
        </w:rPr>
        <w:t>РАСПОРЯЖЕНИЕ</w:t>
      </w:r>
    </w:p>
    <w:p w:rsidR="007D09EC" w:rsidRDefault="00C742B5">
      <w:pPr>
        <w:spacing w:before="480"/>
        <w:jc w:val="center"/>
        <w:rPr>
          <w:sz w:val="28"/>
        </w:rPr>
      </w:pPr>
      <w:r>
        <w:t>от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  <w:lang w:val="en-US"/>
        </w:rPr>
        <w:t>17</w:t>
      </w:r>
      <w:r>
        <w:rPr>
          <w:sz w:val="28"/>
        </w:rPr>
        <w:t>» августа 2026</w:t>
      </w:r>
      <w:r>
        <w:rPr>
          <w:u w:val="single"/>
        </w:rPr>
        <w:t>г</w:t>
      </w:r>
      <w:r>
        <w:t>.</w:t>
      </w:r>
      <w:r>
        <w:rPr>
          <w:sz w:val="28"/>
        </w:rPr>
        <w:t xml:space="preserve"> </w:t>
      </w:r>
      <w:r>
        <w:t>№</w:t>
      </w:r>
      <w:r>
        <w:t xml:space="preserve"> </w:t>
      </w:r>
      <w:r>
        <w:rPr>
          <w:sz w:val="28"/>
          <w:u w:val="single"/>
        </w:rPr>
        <w:t>68-П</w:t>
      </w:r>
      <w:r>
        <w:rPr>
          <w:color w:val="FFFFFF"/>
          <w:sz w:val="28"/>
          <w:u w:val="single"/>
        </w:rPr>
        <w:t>1</w:t>
      </w:r>
    </w:p>
    <w:p w:rsidR="007D09EC" w:rsidRDefault="00C742B5">
      <w:pPr>
        <w:spacing w:before="120"/>
        <w:jc w:val="center"/>
      </w:pPr>
      <w:proofErr w:type="spellStart"/>
      <w:r>
        <w:t>пгт</w:t>
      </w:r>
      <w:proofErr w:type="spellEnd"/>
      <w:r>
        <w:t>. Промышленная</w:t>
      </w:r>
    </w:p>
    <w:p w:rsidR="007D09EC" w:rsidRDefault="007D09EC">
      <w:pPr>
        <w:spacing w:before="120"/>
        <w:rPr>
          <w:sz w:val="8"/>
        </w:rPr>
      </w:pPr>
    </w:p>
    <w:p w:rsidR="007D09EC" w:rsidRDefault="00C742B5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О закрытии мест отдыха у воды на территории Промышленновского муниципального</w:t>
      </w:r>
      <w:r>
        <w:rPr>
          <w:b/>
          <w:sz w:val="28"/>
        </w:rPr>
        <w:t xml:space="preserve"> округа</w:t>
      </w:r>
    </w:p>
    <w:p w:rsidR="007D09EC" w:rsidRDefault="007D09EC">
      <w:pPr>
        <w:spacing w:before="120"/>
        <w:jc w:val="center"/>
        <w:rPr>
          <w:sz w:val="16"/>
        </w:rPr>
      </w:pPr>
    </w:p>
    <w:p w:rsidR="007D09EC" w:rsidRDefault="00C742B5">
      <w:pPr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06.10.2003 № 131-ФЗ «Об общих принципах организации местного самоуправления в Российской Федерации», постановлением Правительства Кемеровской области – Кузбасса от 23.12.2022 № 838 «Об утверждении Правил охр</w:t>
      </w:r>
      <w:r>
        <w:rPr>
          <w:sz w:val="28"/>
        </w:rPr>
        <w:t>аны жизни людей на водных объектах»:</w:t>
      </w:r>
    </w:p>
    <w:p w:rsidR="007D09EC" w:rsidRDefault="00C742B5">
      <w:pPr>
        <w:ind w:firstLine="709"/>
        <w:jc w:val="both"/>
        <w:rPr>
          <w:sz w:val="28"/>
        </w:rPr>
      </w:pPr>
      <w:r>
        <w:rPr>
          <w:sz w:val="28"/>
        </w:rPr>
        <w:t>1. Закрыть с 17.08.2026 места отдыха у воды, расположенные на территории Промышленновского муниципального округа, согласно приложению к настоящему распоряжению.</w:t>
      </w:r>
    </w:p>
    <w:p w:rsidR="007D09EC" w:rsidRDefault="00C742B5">
      <w:pPr>
        <w:ind w:firstLine="709"/>
        <w:jc w:val="both"/>
        <w:rPr>
          <w:sz w:val="28"/>
        </w:rPr>
      </w:pPr>
      <w:r>
        <w:rPr>
          <w:sz w:val="28"/>
        </w:rPr>
        <w:t>2. Заместителю главы Промышленновского муниципального окру</w:t>
      </w:r>
      <w:r>
        <w:rPr>
          <w:sz w:val="28"/>
        </w:rPr>
        <w:t>га – начальнику Управления по жизнеобеспечению и строительству администрации Промышленновского муниципального округа (Зарубин А.А.) организовать закрытие мест отдыха у воды, расположенных на территории Промышленновского муниципального округа.</w:t>
      </w:r>
    </w:p>
    <w:p w:rsidR="007D09EC" w:rsidRDefault="00C742B5">
      <w:pPr>
        <w:ind w:firstLine="709"/>
        <w:jc w:val="both"/>
        <w:rPr>
          <w:sz w:val="28"/>
        </w:rPr>
      </w:pPr>
      <w:r>
        <w:rPr>
          <w:sz w:val="28"/>
        </w:rPr>
        <w:t xml:space="preserve">3. Настоящее </w:t>
      </w:r>
      <w:r>
        <w:rPr>
          <w:sz w:val="28"/>
        </w:rPr>
        <w:t>распоряжение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</w:t>
      </w:r>
      <w:r>
        <w:rPr>
          <w:sz w:val="28"/>
        </w:rPr>
        <w:t xml:space="preserve"> сети «Интернет».</w:t>
      </w:r>
    </w:p>
    <w:p w:rsidR="007D09EC" w:rsidRDefault="00C742B5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распоряжения оставляю за собой.</w:t>
      </w:r>
    </w:p>
    <w:p w:rsidR="007D09EC" w:rsidRDefault="00C742B5">
      <w:pPr>
        <w:ind w:firstLine="709"/>
        <w:jc w:val="both"/>
        <w:rPr>
          <w:sz w:val="28"/>
        </w:rPr>
      </w:pPr>
      <w:r>
        <w:rPr>
          <w:sz w:val="28"/>
        </w:rPr>
        <w:t>5. Распоряжение вступает в силу со дня подписания.</w:t>
      </w:r>
    </w:p>
    <w:p w:rsidR="007D09EC" w:rsidRDefault="007D09EC">
      <w:pPr>
        <w:tabs>
          <w:tab w:val="left" w:pos="142"/>
          <w:tab w:val="left" w:pos="284"/>
          <w:tab w:val="left" w:pos="426"/>
        </w:tabs>
        <w:jc w:val="both"/>
        <w:rPr>
          <w:sz w:val="28"/>
        </w:rPr>
      </w:pPr>
    </w:p>
    <w:p w:rsidR="007D09EC" w:rsidRDefault="007D09EC">
      <w:pPr>
        <w:tabs>
          <w:tab w:val="left" w:pos="142"/>
          <w:tab w:val="left" w:pos="284"/>
          <w:tab w:val="left" w:pos="426"/>
        </w:tabs>
        <w:jc w:val="both"/>
        <w:rPr>
          <w:sz w:val="28"/>
        </w:rPr>
      </w:pPr>
    </w:p>
    <w:p w:rsidR="007D09EC" w:rsidRDefault="007D09EC">
      <w:pPr>
        <w:tabs>
          <w:tab w:val="left" w:pos="142"/>
          <w:tab w:val="left" w:pos="284"/>
          <w:tab w:val="left" w:pos="426"/>
        </w:tabs>
        <w:jc w:val="both"/>
        <w:rPr>
          <w:sz w:val="28"/>
        </w:rPr>
      </w:pPr>
    </w:p>
    <w:tbl>
      <w:tblPr>
        <w:tblW w:w="9442" w:type="dxa"/>
        <w:tblLayout w:type="fixed"/>
        <w:tblLook w:val="04A0"/>
      </w:tblPr>
      <w:tblGrid>
        <w:gridCol w:w="5870"/>
        <w:gridCol w:w="3572"/>
      </w:tblGrid>
      <w:tr w:rsidR="007D09EC">
        <w:tc>
          <w:tcPr>
            <w:tcW w:w="5869" w:type="dxa"/>
            <w:shd w:val="clear" w:color="auto" w:fill="auto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Глава</w:t>
            </w:r>
          </w:p>
        </w:tc>
        <w:tc>
          <w:tcPr>
            <w:tcW w:w="3572" w:type="dxa"/>
            <w:shd w:val="clear" w:color="auto" w:fill="auto"/>
          </w:tcPr>
          <w:p w:rsidR="007D09EC" w:rsidRDefault="007D09EC">
            <w:pPr>
              <w:rPr>
                <w:sz w:val="28"/>
              </w:rPr>
            </w:pPr>
          </w:p>
        </w:tc>
      </w:tr>
      <w:tr w:rsidR="007D09EC">
        <w:trPr>
          <w:trHeight w:val="385"/>
        </w:trPr>
        <w:tc>
          <w:tcPr>
            <w:tcW w:w="5869" w:type="dxa"/>
            <w:shd w:val="clear" w:color="auto" w:fill="auto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Промышленновского муниципального округа</w:t>
            </w:r>
          </w:p>
        </w:tc>
        <w:tc>
          <w:tcPr>
            <w:tcW w:w="3572" w:type="dxa"/>
            <w:shd w:val="clear" w:color="auto" w:fill="auto"/>
          </w:tcPr>
          <w:p w:rsidR="007D09EC" w:rsidRDefault="00C742B5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С.А. </w:t>
            </w:r>
            <w:proofErr w:type="spellStart"/>
            <w:r>
              <w:rPr>
                <w:sz w:val="28"/>
              </w:rPr>
              <w:t>Федарюк</w:t>
            </w:r>
            <w:proofErr w:type="spellEnd"/>
          </w:p>
        </w:tc>
      </w:tr>
    </w:tbl>
    <w:p w:rsidR="007D09EC" w:rsidRDefault="007D09EC">
      <w:pPr>
        <w:ind w:right="1"/>
        <w:rPr>
          <w:sz w:val="16"/>
        </w:rPr>
      </w:pPr>
    </w:p>
    <w:p w:rsidR="007D09EC" w:rsidRDefault="007D09EC">
      <w:pPr>
        <w:ind w:right="1"/>
        <w:rPr>
          <w:sz w:val="16"/>
        </w:rPr>
      </w:pPr>
    </w:p>
    <w:p w:rsidR="007D09EC" w:rsidRDefault="00C742B5">
      <w:r>
        <w:t>Исп. А.А. Галаева</w:t>
      </w:r>
    </w:p>
    <w:p w:rsidR="007D09EC" w:rsidRDefault="00C742B5">
      <w:r>
        <w:t>Тел. 7-20-05</w:t>
      </w:r>
      <w:r>
        <w:br w:type="page"/>
      </w:r>
    </w:p>
    <w:p w:rsidR="007D09EC" w:rsidRDefault="007D09EC"/>
    <w:p w:rsidR="007D09EC" w:rsidRDefault="00C742B5">
      <w:pPr>
        <w:ind w:firstLine="450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7D09EC" w:rsidRDefault="007D09EC">
      <w:pPr>
        <w:rPr>
          <w:sz w:val="28"/>
        </w:rPr>
      </w:pPr>
    </w:p>
    <w:tbl>
      <w:tblPr>
        <w:tblW w:w="9569" w:type="dxa"/>
        <w:tblLayout w:type="fixed"/>
        <w:tblLook w:val="04A0"/>
      </w:tblPr>
      <w:tblGrid>
        <w:gridCol w:w="4785"/>
        <w:gridCol w:w="4784"/>
      </w:tblGrid>
      <w:tr w:rsidR="007D09E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D09EC" w:rsidRDefault="007D09EC">
            <w:pPr>
              <w:widowControl w:val="0"/>
              <w:jc w:val="right"/>
              <w:rPr>
                <w:sz w:val="28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7D09EC" w:rsidRDefault="00C742B5">
            <w:pPr>
              <w:keepNext/>
              <w:keepLines/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  <w:p w:rsidR="007D09EC" w:rsidRDefault="00C742B5">
            <w:pPr>
              <w:keepNext/>
              <w:keepLines/>
              <w:widowControl w:val="0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к распоряжению</w:t>
            </w:r>
          </w:p>
          <w:p w:rsidR="007D09EC" w:rsidRDefault="00C742B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администрации Промышленновского</w:t>
            </w:r>
          </w:p>
          <w:p w:rsidR="007D09EC" w:rsidRDefault="00C742B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муниципального округа</w:t>
            </w:r>
          </w:p>
          <w:p w:rsidR="007D09EC" w:rsidRDefault="00C742B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от _________ № ________</w:t>
            </w:r>
            <w:r>
              <w:rPr>
                <w:color w:val="FFFFFF" w:themeColor="background1"/>
                <w:sz w:val="28"/>
              </w:rPr>
              <w:t>.</w:t>
            </w:r>
          </w:p>
        </w:tc>
      </w:tr>
    </w:tbl>
    <w:p w:rsidR="007D09EC" w:rsidRDefault="007D09EC">
      <w:pPr>
        <w:rPr>
          <w:sz w:val="28"/>
        </w:rPr>
      </w:pPr>
    </w:p>
    <w:p w:rsidR="007D09EC" w:rsidRDefault="00C742B5">
      <w:pPr>
        <w:jc w:val="center"/>
        <w:rPr>
          <w:b/>
          <w:sz w:val="28"/>
        </w:rPr>
      </w:pPr>
      <w:r>
        <w:rPr>
          <w:b/>
          <w:sz w:val="28"/>
        </w:rPr>
        <w:t>Перечень мест отдыха у воды, расположенных на территории Промышленновског</w:t>
      </w:r>
      <w:r>
        <w:rPr>
          <w:b/>
          <w:sz w:val="28"/>
        </w:rPr>
        <w:t>о муниципального округа</w:t>
      </w:r>
    </w:p>
    <w:p w:rsidR="007D09EC" w:rsidRDefault="007D09EC">
      <w:pPr>
        <w:jc w:val="center"/>
        <w:rPr>
          <w:b/>
          <w:sz w:val="28"/>
        </w:rPr>
      </w:pPr>
    </w:p>
    <w:tbl>
      <w:tblPr>
        <w:tblStyle w:val="ae"/>
        <w:tblW w:w="9747" w:type="dxa"/>
        <w:tblInd w:w="0" w:type="dxa"/>
        <w:tblLayout w:type="fixed"/>
        <w:tblLook w:val="04A0"/>
      </w:tblPr>
      <w:tblGrid>
        <w:gridCol w:w="616"/>
        <w:gridCol w:w="9131"/>
      </w:tblGrid>
      <w:tr w:rsidR="007D09EC">
        <w:tc>
          <w:tcPr>
            <w:tcW w:w="616" w:type="dxa"/>
            <w:vAlign w:val="center"/>
          </w:tcPr>
          <w:p w:rsidR="007D09EC" w:rsidRDefault="00C742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9130" w:type="dxa"/>
            <w:vAlign w:val="center"/>
          </w:tcPr>
          <w:p w:rsidR="007D09EC" w:rsidRDefault="00C742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Местонахождение (населенный пункт, название, водоем)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130" w:type="dxa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Промышленновский муниципальный округ, </w:t>
            </w:r>
          </w:p>
          <w:p w:rsidR="007D09EC" w:rsidRDefault="00C742B5">
            <w:pPr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пгт</w:t>
            </w:r>
            <w:proofErr w:type="spellEnd"/>
            <w:r>
              <w:rPr>
                <w:sz w:val="28"/>
              </w:rPr>
              <w:t>. Промышленная, р. Иня «Вторые пески»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д. </w:t>
            </w:r>
            <w:proofErr w:type="spellStart"/>
            <w:r>
              <w:rPr>
                <w:sz w:val="28"/>
              </w:rPr>
              <w:t>Калинкино</w:t>
            </w:r>
            <w:proofErr w:type="spellEnd"/>
            <w:r>
              <w:rPr>
                <w:sz w:val="28"/>
              </w:rPr>
              <w:t>, р. Иня «На песках»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д. </w:t>
            </w:r>
            <w:proofErr w:type="spellStart"/>
            <w:r>
              <w:rPr>
                <w:sz w:val="28"/>
              </w:rPr>
              <w:t>Колычево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Колычевкий</w:t>
            </w:r>
            <w:proofErr w:type="spellEnd"/>
            <w:r>
              <w:rPr>
                <w:sz w:val="28"/>
              </w:rPr>
              <w:t xml:space="preserve"> пруд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п. ст. </w:t>
            </w:r>
            <w:proofErr w:type="spellStart"/>
            <w:r>
              <w:rPr>
                <w:sz w:val="28"/>
              </w:rPr>
              <w:t>Падунская</w:t>
            </w:r>
            <w:proofErr w:type="spellEnd"/>
            <w:r>
              <w:rPr>
                <w:sz w:val="28"/>
              </w:rPr>
              <w:t>, р. Иня «Золотые пески»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Морозово</w:t>
            </w:r>
            <w:proofErr w:type="spellEnd"/>
            <w:r>
              <w:rPr>
                <w:sz w:val="28"/>
              </w:rPr>
              <w:t>, озеро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д. </w:t>
            </w:r>
            <w:proofErr w:type="spellStart"/>
            <w:r>
              <w:rPr>
                <w:sz w:val="28"/>
              </w:rPr>
              <w:t>Тар</w:t>
            </w:r>
            <w:r>
              <w:rPr>
                <w:sz w:val="28"/>
              </w:rPr>
              <w:t>абарино</w:t>
            </w:r>
            <w:proofErr w:type="spellEnd"/>
            <w:r>
              <w:rPr>
                <w:sz w:val="28"/>
              </w:rPr>
              <w:t>, р. Иня «Горячие пески»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д. </w:t>
            </w:r>
            <w:proofErr w:type="spellStart"/>
            <w:r>
              <w:rPr>
                <w:sz w:val="28"/>
              </w:rPr>
              <w:t>Пор-Искитим</w:t>
            </w:r>
            <w:proofErr w:type="spellEnd"/>
            <w:r>
              <w:rPr>
                <w:sz w:val="28"/>
              </w:rPr>
              <w:t>, «Верхнее озеро»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Голубево</w:t>
            </w:r>
            <w:proofErr w:type="spellEnd"/>
            <w:r>
              <w:rPr>
                <w:sz w:val="28"/>
              </w:rPr>
              <w:t>, р. Исток, Пруд № 11-11-3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Краснинское</w:t>
            </w:r>
            <w:proofErr w:type="spellEnd"/>
            <w:r>
              <w:rPr>
                <w:sz w:val="28"/>
              </w:rPr>
              <w:t>, «Нижний пруд»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Окунево</w:t>
            </w:r>
            <w:proofErr w:type="spellEnd"/>
            <w:r>
              <w:rPr>
                <w:sz w:val="28"/>
              </w:rPr>
              <w:t xml:space="preserve">, р. </w:t>
            </w:r>
            <w:proofErr w:type="spellStart"/>
            <w:r>
              <w:rPr>
                <w:sz w:val="28"/>
              </w:rPr>
              <w:t>Тарсьма</w:t>
            </w:r>
            <w:proofErr w:type="spellEnd"/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Титово</w:t>
            </w:r>
            <w:proofErr w:type="spellEnd"/>
            <w:r>
              <w:rPr>
                <w:sz w:val="28"/>
              </w:rPr>
              <w:t>, р. Иня</w:t>
            </w:r>
          </w:p>
        </w:tc>
      </w:tr>
      <w:tr w:rsidR="007D09EC">
        <w:tc>
          <w:tcPr>
            <w:tcW w:w="616" w:type="dxa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130" w:type="dxa"/>
            <w:vAlign w:val="center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Промышленновский муниципальный округ,</w:t>
            </w:r>
          </w:p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>с. Ваганово, пруд «</w:t>
            </w:r>
            <w:proofErr w:type="spellStart"/>
            <w:r>
              <w:rPr>
                <w:sz w:val="28"/>
              </w:rPr>
              <w:t>Боталов</w:t>
            </w:r>
            <w:proofErr w:type="spellEnd"/>
            <w:r>
              <w:rPr>
                <w:sz w:val="28"/>
              </w:rPr>
              <w:t xml:space="preserve"> Лог»</w:t>
            </w:r>
          </w:p>
        </w:tc>
      </w:tr>
    </w:tbl>
    <w:p w:rsidR="007D09EC" w:rsidRDefault="007D09EC">
      <w:pPr>
        <w:rPr>
          <w:sz w:val="28"/>
        </w:rPr>
      </w:pPr>
    </w:p>
    <w:p w:rsidR="007D09EC" w:rsidRDefault="007D09EC">
      <w:pPr>
        <w:rPr>
          <w:sz w:val="28"/>
        </w:rPr>
      </w:pPr>
    </w:p>
    <w:p w:rsidR="007D09EC" w:rsidRDefault="007D09EC">
      <w:pPr>
        <w:rPr>
          <w:sz w:val="28"/>
        </w:rPr>
      </w:pPr>
    </w:p>
    <w:tbl>
      <w:tblPr>
        <w:tblW w:w="9810" w:type="dxa"/>
        <w:tblLayout w:type="fixed"/>
        <w:tblLook w:val="04A0"/>
      </w:tblPr>
      <w:tblGrid>
        <w:gridCol w:w="5869"/>
        <w:gridCol w:w="3941"/>
      </w:tblGrid>
      <w:tr w:rsidR="007D09EC">
        <w:tc>
          <w:tcPr>
            <w:tcW w:w="5869" w:type="dxa"/>
            <w:shd w:val="clear" w:color="auto" w:fill="auto"/>
          </w:tcPr>
          <w:p w:rsidR="007D09EC" w:rsidRDefault="00C742B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И.о. первого заместителя главы </w:t>
            </w:r>
          </w:p>
        </w:tc>
        <w:tc>
          <w:tcPr>
            <w:tcW w:w="3941" w:type="dxa"/>
            <w:shd w:val="clear" w:color="auto" w:fill="auto"/>
          </w:tcPr>
          <w:p w:rsidR="007D09EC" w:rsidRDefault="007D09EC">
            <w:pPr>
              <w:rPr>
                <w:sz w:val="28"/>
              </w:rPr>
            </w:pPr>
          </w:p>
        </w:tc>
      </w:tr>
      <w:tr w:rsidR="007D09EC">
        <w:tc>
          <w:tcPr>
            <w:tcW w:w="5869" w:type="dxa"/>
            <w:shd w:val="clear" w:color="auto" w:fill="auto"/>
          </w:tcPr>
          <w:p w:rsidR="007D09EC" w:rsidRDefault="00C742B5">
            <w:pPr>
              <w:rPr>
                <w:sz w:val="28"/>
              </w:rPr>
            </w:pPr>
            <w:r>
              <w:rPr>
                <w:sz w:val="28"/>
              </w:rPr>
              <w:t xml:space="preserve">Промышленновского </w:t>
            </w:r>
            <w:r>
              <w:rPr>
                <w:sz w:val="28"/>
              </w:rPr>
              <w:t>муниципального округа</w:t>
            </w:r>
          </w:p>
        </w:tc>
        <w:tc>
          <w:tcPr>
            <w:tcW w:w="3941" w:type="dxa"/>
            <w:shd w:val="clear" w:color="auto" w:fill="auto"/>
          </w:tcPr>
          <w:p w:rsidR="007D09EC" w:rsidRDefault="00C742B5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Т.В. </w:t>
            </w:r>
            <w:proofErr w:type="spellStart"/>
            <w:r>
              <w:rPr>
                <w:sz w:val="28"/>
              </w:rPr>
              <w:t>Мясоедова</w:t>
            </w:r>
            <w:proofErr w:type="spellEnd"/>
          </w:p>
        </w:tc>
      </w:tr>
    </w:tbl>
    <w:p w:rsidR="007D09EC" w:rsidRDefault="007D09EC">
      <w:pPr>
        <w:rPr>
          <w:sz w:val="28"/>
        </w:rPr>
      </w:pPr>
    </w:p>
    <w:p w:rsidR="007D09EC" w:rsidRDefault="007D09EC">
      <w:pPr>
        <w:jc w:val="center"/>
      </w:pPr>
    </w:p>
    <w:p w:rsidR="007D09EC" w:rsidRDefault="007D09EC">
      <w:pPr>
        <w:jc w:val="center"/>
      </w:pPr>
    </w:p>
    <w:p w:rsidR="007D09EC" w:rsidRDefault="007D09EC">
      <w:pPr>
        <w:jc w:val="center"/>
      </w:pPr>
    </w:p>
    <w:p w:rsidR="007D09EC" w:rsidRDefault="007D09EC">
      <w:pPr>
        <w:jc w:val="center"/>
      </w:pPr>
    </w:p>
    <w:p w:rsidR="007D09EC" w:rsidRDefault="007D09EC">
      <w:pPr>
        <w:jc w:val="center"/>
      </w:pPr>
    </w:p>
    <w:p w:rsidR="007D09EC" w:rsidRDefault="007D09EC">
      <w:pPr>
        <w:jc w:val="center"/>
      </w:pPr>
    </w:p>
    <w:p w:rsidR="007D09EC" w:rsidRDefault="007D09EC">
      <w:pPr>
        <w:jc w:val="center"/>
      </w:pPr>
    </w:p>
    <w:p w:rsidR="007D09EC" w:rsidRDefault="007D09EC">
      <w:pPr>
        <w:jc w:val="center"/>
      </w:pPr>
    </w:p>
    <w:sectPr w:rsidR="007D09EC" w:rsidSect="007D09EC">
      <w:pgSz w:w="11906" w:h="16838"/>
      <w:pgMar w:top="426" w:right="850" w:bottom="0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7D09EC"/>
    <w:rsid w:val="007D09EC"/>
    <w:rsid w:val="00C7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oto Serif CJK SC" w:hAnsi="Calibri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EC"/>
    <w:rPr>
      <w:rFonts w:ascii="Times New Roman" w:hAnsi="Times New Roman"/>
    </w:rPr>
  </w:style>
  <w:style w:type="paragraph" w:styleId="1">
    <w:name w:val="heading 1"/>
    <w:next w:val="a"/>
    <w:uiPriority w:val="9"/>
    <w:qFormat/>
    <w:rsid w:val="007D09E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rsid w:val="007D09E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rsid w:val="007D09E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uiPriority w:val="9"/>
    <w:qFormat/>
    <w:rsid w:val="007D09EC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uiPriority w:val="9"/>
    <w:qFormat/>
    <w:rsid w:val="007D09EC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sid w:val="007D09EC"/>
    <w:rPr>
      <w:rFonts w:ascii="XO Thames" w:hAnsi="XO Thames"/>
      <w:color w:val="000000"/>
      <w:spacing w:val="0"/>
      <w:sz w:val="28"/>
    </w:rPr>
  </w:style>
  <w:style w:type="character" w:customStyle="1" w:styleId="Contents1">
    <w:name w:val="Contents 1"/>
    <w:link w:val="Contents12"/>
    <w:qFormat/>
    <w:rsid w:val="007D09EC"/>
    <w:rPr>
      <w:rFonts w:ascii="XO Thames" w:hAnsi="XO Thames"/>
      <w:b/>
      <w:sz w:val="28"/>
    </w:rPr>
  </w:style>
  <w:style w:type="character" w:customStyle="1" w:styleId="Contents4">
    <w:name w:val="Contents 4"/>
    <w:qFormat/>
    <w:rsid w:val="007D09EC"/>
    <w:rPr>
      <w:rFonts w:ascii="XO Thames" w:hAnsi="XO Thames"/>
      <w:color w:val="000000"/>
      <w:spacing w:val="0"/>
      <w:sz w:val="28"/>
    </w:rPr>
  </w:style>
  <w:style w:type="character" w:customStyle="1" w:styleId="List1">
    <w:name w:val="List1"/>
    <w:basedOn w:val="Textbody"/>
    <w:qFormat/>
    <w:rsid w:val="007D09EC"/>
    <w:rPr>
      <w:rFonts w:ascii="PT Astra Serif" w:hAnsi="PT Astra Serif"/>
    </w:rPr>
  </w:style>
  <w:style w:type="character" w:customStyle="1" w:styleId="Contents6">
    <w:name w:val="Contents 6"/>
    <w:qFormat/>
    <w:rsid w:val="007D09EC"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qFormat/>
    <w:rsid w:val="007D09EC"/>
    <w:rPr>
      <w:rFonts w:ascii="XO Thames" w:hAnsi="XO Thames"/>
      <w:color w:val="000000"/>
      <w:spacing w:val="0"/>
      <w:sz w:val="28"/>
    </w:rPr>
  </w:style>
  <w:style w:type="character" w:customStyle="1" w:styleId="Heading31">
    <w:name w:val="Heading 31"/>
    <w:qFormat/>
    <w:rsid w:val="007D09EC"/>
    <w:rPr>
      <w:rFonts w:ascii="XO Thames" w:hAnsi="XO Thames"/>
      <w:b/>
      <w:color w:val="000000"/>
      <w:spacing w:val="0"/>
      <w:sz w:val="26"/>
    </w:rPr>
  </w:style>
  <w:style w:type="character" w:customStyle="1" w:styleId="ListParagraph1">
    <w:name w:val="List Paragraph1"/>
    <w:link w:val="ListParagraph11"/>
    <w:qFormat/>
    <w:rsid w:val="007D09EC"/>
  </w:style>
  <w:style w:type="character" w:customStyle="1" w:styleId="Textbody">
    <w:name w:val="Text body"/>
    <w:qFormat/>
    <w:rsid w:val="007D09EC"/>
  </w:style>
  <w:style w:type="character" w:customStyle="1" w:styleId="Heading11">
    <w:name w:val="Heading 11"/>
    <w:link w:val="Heading111"/>
    <w:qFormat/>
    <w:rsid w:val="007D09EC"/>
    <w:rPr>
      <w:rFonts w:ascii="XO Thames" w:hAnsi="XO Thames"/>
      <w:b/>
      <w:sz w:val="32"/>
    </w:rPr>
  </w:style>
  <w:style w:type="character" w:customStyle="1" w:styleId="Caption1">
    <w:name w:val="Caption1"/>
    <w:qFormat/>
    <w:rsid w:val="007D09EC"/>
    <w:rPr>
      <w:rFonts w:ascii="PT Astra Serif" w:hAnsi="PT Astra Serif"/>
      <w:i/>
      <w:sz w:val="24"/>
    </w:rPr>
  </w:style>
  <w:style w:type="character" w:customStyle="1" w:styleId="NormalWeb1">
    <w:name w:val="Normal (Web)1"/>
    <w:link w:val="NormalWeb11"/>
    <w:qFormat/>
    <w:rsid w:val="007D09EC"/>
    <w:rPr>
      <w:sz w:val="24"/>
    </w:rPr>
  </w:style>
  <w:style w:type="character" w:customStyle="1" w:styleId="Contents41">
    <w:name w:val="Contents 41"/>
    <w:link w:val="Contents42"/>
    <w:qFormat/>
    <w:rsid w:val="007D09EC"/>
    <w:rPr>
      <w:rFonts w:ascii="XO Thames" w:hAnsi="XO Thames"/>
      <w:sz w:val="28"/>
    </w:rPr>
  </w:style>
  <w:style w:type="character" w:customStyle="1" w:styleId="Title1">
    <w:name w:val="Title1"/>
    <w:link w:val="Title11"/>
    <w:qFormat/>
    <w:rsid w:val="007D09EC"/>
    <w:rPr>
      <w:rFonts w:ascii="XO Thames" w:hAnsi="XO Thames"/>
      <w:b/>
      <w:caps/>
      <w:sz w:val="40"/>
    </w:rPr>
  </w:style>
  <w:style w:type="character" w:customStyle="1" w:styleId="a3">
    <w:name w:val="Колонтитулы"/>
    <w:link w:val="10"/>
    <w:qFormat/>
    <w:rsid w:val="007D09EC"/>
    <w:rPr>
      <w:rFonts w:ascii="XO Thames" w:hAnsi="XO Thames"/>
      <w:color w:val="000000"/>
      <w:spacing w:val="0"/>
      <w:sz w:val="20"/>
    </w:rPr>
  </w:style>
  <w:style w:type="character" w:customStyle="1" w:styleId="Heading21">
    <w:name w:val="Heading 21"/>
    <w:link w:val="Heading211"/>
    <w:qFormat/>
    <w:rsid w:val="007D09EC"/>
    <w:rPr>
      <w:rFonts w:ascii="XO Thames" w:hAnsi="XO Thames"/>
      <w:b/>
      <w:sz w:val="28"/>
    </w:rPr>
  </w:style>
  <w:style w:type="character" w:customStyle="1" w:styleId="Contents61">
    <w:name w:val="Contents 61"/>
    <w:link w:val="Contents62"/>
    <w:qFormat/>
    <w:rsid w:val="007D09EC"/>
    <w:rPr>
      <w:rFonts w:ascii="XO Thames" w:hAnsi="XO Thames"/>
      <w:sz w:val="28"/>
    </w:rPr>
  </w:style>
  <w:style w:type="character" w:customStyle="1" w:styleId="Subtitle1">
    <w:name w:val="Subtitle1"/>
    <w:link w:val="Subtitle11"/>
    <w:qFormat/>
    <w:rsid w:val="007D09EC"/>
    <w:rPr>
      <w:rFonts w:ascii="XO Thames" w:hAnsi="XO Thames"/>
      <w:i/>
      <w:sz w:val="24"/>
    </w:rPr>
  </w:style>
  <w:style w:type="character" w:customStyle="1" w:styleId="11">
    <w:name w:val="Стиль11"/>
    <w:link w:val="111"/>
    <w:qFormat/>
    <w:rsid w:val="007D09EC"/>
    <w:rPr>
      <w:sz w:val="28"/>
    </w:rPr>
  </w:style>
  <w:style w:type="character" w:customStyle="1" w:styleId="Contents71">
    <w:name w:val="Contents 71"/>
    <w:link w:val="Contents72"/>
    <w:qFormat/>
    <w:rsid w:val="007D09EC"/>
    <w:rPr>
      <w:rFonts w:ascii="XO Thames" w:hAnsi="XO Thames"/>
      <w:sz w:val="28"/>
    </w:rPr>
  </w:style>
  <w:style w:type="character" w:customStyle="1" w:styleId="a4">
    <w:name w:val="Заголовок"/>
    <w:link w:val="12"/>
    <w:qFormat/>
    <w:rsid w:val="007D09EC"/>
    <w:rPr>
      <w:rFonts w:ascii="PT Astra Serif" w:hAnsi="PT Astra Serif"/>
      <w:sz w:val="28"/>
    </w:rPr>
  </w:style>
  <w:style w:type="character" w:customStyle="1" w:styleId="Contents3">
    <w:name w:val="Contents 3"/>
    <w:qFormat/>
    <w:rsid w:val="007D09EC"/>
    <w:rPr>
      <w:rFonts w:ascii="XO Thames" w:hAnsi="XO Thames"/>
      <w:color w:val="000000"/>
      <w:spacing w:val="0"/>
      <w:sz w:val="28"/>
    </w:rPr>
  </w:style>
  <w:style w:type="character" w:customStyle="1" w:styleId="ConsPlusNormal1">
    <w:name w:val="ConsPlusNormal1"/>
    <w:link w:val="ConsPlusNormal11"/>
    <w:qFormat/>
    <w:rsid w:val="007D09EC"/>
    <w:rPr>
      <w:rFonts w:ascii="Arial" w:hAnsi="Arial"/>
      <w:color w:val="000000"/>
      <w:spacing w:val="0"/>
      <w:sz w:val="20"/>
    </w:rPr>
  </w:style>
  <w:style w:type="character" w:customStyle="1" w:styleId="Heading51">
    <w:name w:val="Heading 51"/>
    <w:qFormat/>
    <w:rsid w:val="007D09EC"/>
    <w:rPr>
      <w:b/>
      <w:sz w:val="28"/>
    </w:rPr>
  </w:style>
  <w:style w:type="character" w:customStyle="1" w:styleId="Heading12">
    <w:name w:val="Heading 12"/>
    <w:qFormat/>
    <w:rsid w:val="007D09EC"/>
    <w:rPr>
      <w:rFonts w:ascii="XO Thames" w:hAnsi="XO Thames"/>
      <w:b/>
      <w:color w:val="000000"/>
      <w:spacing w:val="0"/>
      <w:sz w:val="32"/>
    </w:rPr>
  </w:style>
  <w:style w:type="character" w:customStyle="1" w:styleId="Contents8">
    <w:name w:val="Contents 8"/>
    <w:link w:val="Contents82"/>
    <w:qFormat/>
    <w:rsid w:val="007D09EC"/>
    <w:rPr>
      <w:rFonts w:ascii="XO Thames" w:hAnsi="XO Thames"/>
      <w:sz w:val="28"/>
    </w:rPr>
  </w:style>
  <w:style w:type="character" w:customStyle="1" w:styleId="Iauiue1">
    <w:name w:val="Iau?iue1"/>
    <w:link w:val="Iauiue11"/>
    <w:qFormat/>
    <w:rsid w:val="007D09EC"/>
    <w:rPr>
      <w:rFonts w:ascii="Times New Roman" w:hAnsi="Times New Roman"/>
      <w:color w:val="000000"/>
      <w:spacing w:val="0"/>
      <w:sz w:val="20"/>
    </w:rPr>
  </w:style>
  <w:style w:type="character" w:customStyle="1" w:styleId="Contents9">
    <w:name w:val="Contents 9"/>
    <w:link w:val="Contents92"/>
    <w:qFormat/>
    <w:rsid w:val="007D09EC"/>
    <w:rPr>
      <w:rFonts w:ascii="XO Thames" w:hAnsi="XO Thames"/>
      <w:sz w:val="28"/>
    </w:rPr>
  </w:style>
  <w:style w:type="character" w:styleId="a5">
    <w:name w:val="Hyperlink"/>
    <w:rsid w:val="007D09EC"/>
    <w:rPr>
      <w:color w:val="0000FF"/>
      <w:u w:val="single"/>
    </w:rPr>
  </w:style>
  <w:style w:type="character" w:customStyle="1" w:styleId="Footnote">
    <w:name w:val="Footnote"/>
    <w:link w:val="Footnote2"/>
    <w:qFormat/>
    <w:rsid w:val="007D09EC"/>
    <w:rPr>
      <w:rFonts w:ascii="XO Thames" w:hAnsi="XO Thames"/>
      <w:sz w:val="22"/>
    </w:rPr>
  </w:style>
  <w:style w:type="character" w:customStyle="1" w:styleId="Contents11">
    <w:name w:val="Contents 11"/>
    <w:qFormat/>
    <w:rsid w:val="007D09EC"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qFormat/>
    <w:rsid w:val="007D09EC"/>
    <w:rPr>
      <w:rFonts w:ascii="XO Thames" w:hAnsi="XO Thames"/>
      <w:sz w:val="20"/>
    </w:rPr>
  </w:style>
  <w:style w:type="character" w:customStyle="1" w:styleId="Contents21">
    <w:name w:val="Contents 21"/>
    <w:link w:val="Contents22"/>
    <w:qFormat/>
    <w:rsid w:val="007D09EC"/>
    <w:rPr>
      <w:rFonts w:ascii="XO Thames" w:hAnsi="XO Thames"/>
      <w:sz w:val="28"/>
    </w:rPr>
  </w:style>
  <w:style w:type="character" w:customStyle="1" w:styleId="Contents91">
    <w:name w:val="Contents 91"/>
    <w:qFormat/>
    <w:rsid w:val="007D09EC"/>
    <w:rPr>
      <w:rFonts w:ascii="XO Thames" w:hAnsi="XO Thames"/>
      <w:color w:val="000000"/>
      <w:spacing w:val="0"/>
      <w:sz w:val="28"/>
    </w:rPr>
  </w:style>
  <w:style w:type="character" w:customStyle="1" w:styleId="BalloonText1">
    <w:name w:val="Balloon Text1"/>
    <w:link w:val="BalloonText11"/>
    <w:qFormat/>
    <w:rsid w:val="007D09EC"/>
    <w:rPr>
      <w:rFonts w:ascii="Tahoma" w:hAnsi="Tahoma"/>
      <w:sz w:val="16"/>
    </w:rPr>
  </w:style>
  <w:style w:type="character" w:customStyle="1" w:styleId="Internetlink">
    <w:name w:val="Internet link"/>
    <w:link w:val="Internetlink2"/>
    <w:qFormat/>
    <w:rsid w:val="007D09EC"/>
    <w:rPr>
      <w:rFonts w:ascii="Calibri" w:hAnsi="Calibri"/>
      <w:color w:val="0000FF"/>
      <w:spacing w:val="0"/>
      <w:sz w:val="20"/>
      <w:u w:val="single"/>
    </w:rPr>
  </w:style>
  <w:style w:type="character" w:customStyle="1" w:styleId="Heading41">
    <w:name w:val="Heading 41"/>
    <w:link w:val="Heading411"/>
    <w:qFormat/>
    <w:rsid w:val="007D09EC"/>
    <w:rPr>
      <w:b/>
      <w:sz w:val="36"/>
    </w:rPr>
  </w:style>
  <w:style w:type="character" w:customStyle="1" w:styleId="Heading311">
    <w:name w:val="Heading 311"/>
    <w:link w:val="Heading312"/>
    <w:qFormat/>
    <w:rsid w:val="007D09EC"/>
    <w:rPr>
      <w:rFonts w:ascii="XO Thames" w:hAnsi="XO Thames"/>
      <w:b/>
      <w:sz w:val="26"/>
    </w:rPr>
  </w:style>
  <w:style w:type="character" w:customStyle="1" w:styleId="Contents81">
    <w:name w:val="Contents 81"/>
    <w:qFormat/>
    <w:rsid w:val="007D09EC"/>
    <w:rPr>
      <w:rFonts w:ascii="XO Thames" w:hAnsi="XO Thames"/>
      <w:color w:val="000000"/>
      <w:spacing w:val="0"/>
      <w:sz w:val="28"/>
    </w:rPr>
  </w:style>
  <w:style w:type="character" w:customStyle="1" w:styleId="Textbodyindent">
    <w:name w:val="Text body indent"/>
    <w:link w:val="Textbodyindent2"/>
    <w:qFormat/>
    <w:rsid w:val="007D09EC"/>
    <w:rPr>
      <w:sz w:val="28"/>
    </w:rPr>
  </w:style>
  <w:style w:type="character" w:customStyle="1" w:styleId="Textbodyindent1">
    <w:name w:val="Text body indent1"/>
    <w:qFormat/>
    <w:rsid w:val="007D09EC"/>
    <w:rPr>
      <w:sz w:val="28"/>
    </w:rPr>
  </w:style>
  <w:style w:type="character" w:customStyle="1" w:styleId="Heading511">
    <w:name w:val="Heading 511"/>
    <w:link w:val="Heading512"/>
    <w:qFormat/>
    <w:rsid w:val="007D09EC"/>
    <w:rPr>
      <w:b/>
      <w:sz w:val="28"/>
    </w:rPr>
  </w:style>
  <w:style w:type="character" w:customStyle="1" w:styleId="Contents5">
    <w:name w:val="Contents 5"/>
    <w:link w:val="Contents52"/>
    <w:qFormat/>
    <w:rsid w:val="007D09EC"/>
    <w:rPr>
      <w:rFonts w:ascii="XO Thames" w:hAnsi="XO Thames"/>
      <w:sz w:val="28"/>
    </w:rPr>
  </w:style>
  <w:style w:type="character" w:customStyle="1" w:styleId="HTMLPreformatted1">
    <w:name w:val="HTML Preformatted1"/>
    <w:link w:val="HTMLPreformatted11"/>
    <w:qFormat/>
    <w:rsid w:val="007D09EC"/>
    <w:rPr>
      <w:rFonts w:ascii="Courier New" w:hAnsi="Courier New"/>
    </w:rPr>
  </w:style>
  <w:style w:type="character" w:customStyle="1" w:styleId="Contents51">
    <w:name w:val="Contents 51"/>
    <w:qFormat/>
    <w:rsid w:val="007D09EC"/>
    <w:rPr>
      <w:rFonts w:ascii="XO Thames" w:hAnsi="XO Thames"/>
      <w:color w:val="000000"/>
      <w:spacing w:val="0"/>
      <w:sz w:val="28"/>
    </w:rPr>
  </w:style>
  <w:style w:type="character" w:customStyle="1" w:styleId="13">
    <w:name w:val="Указатель1"/>
    <w:link w:val="14"/>
    <w:qFormat/>
    <w:rsid w:val="007D09EC"/>
    <w:rPr>
      <w:rFonts w:ascii="PT Astra Serif" w:hAnsi="PT Astra Serif"/>
    </w:rPr>
  </w:style>
  <w:style w:type="character" w:customStyle="1" w:styleId="Footer1">
    <w:name w:val="Footer1"/>
    <w:link w:val="Footer11"/>
    <w:qFormat/>
    <w:rsid w:val="007D09EC"/>
  </w:style>
  <w:style w:type="character" w:customStyle="1" w:styleId="DefaultParagraphFont1">
    <w:name w:val="Default Paragraph Font1"/>
    <w:link w:val="DefaultParagraphFont11"/>
    <w:qFormat/>
    <w:rsid w:val="007D09EC"/>
    <w:rPr>
      <w:rFonts w:ascii="Calibri" w:hAnsi="Calibri"/>
      <w:color w:val="000000"/>
      <w:spacing w:val="0"/>
      <w:sz w:val="20"/>
    </w:rPr>
  </w:style>
  <w:style w:type="character" w:customStyle="1" w:styleId="PlainText1">
    <w:name w:val="Plain Text1"/>
    <w:link w:val="PlainText11"/>
    <w:qFormat/>
    <w:rsid w:val="007D09EC"/>
    <w:rPr>
      <w:rFonts w:ascii="Courier New" w:hAnsi="Courier New"/>
    </w:rPr>
  </w:style>
  <w:style w:type="character" w:customStyle="1" w:styleId="Subtitle2">
    <w:name w:val="Subtitle2"/>
    <w:qFormat/>
    <w:rsid w:val="007D09EC"/>
    <w:rPr>
      <w:rFonts w:ascii="XO Thames" w:hAnsi="XO Thames"/>
      <w:i/>
      <w:color w:val="000000"/>
      <w:spacing w:val="0"/>
      <w:sz w:val="24"/>
    </w:rPr>
  </w:style>
  <w:style w:type="character" w:customStyle="1" w:styleId="Header1">
    <w:name w:val="Header1"/>
    <w:qFormat/>
    <w:rsid w:val="007D09EC"/>
  </w:style>
  <w:style w:type="character" w:customStyle="1" w:styleId="Contents31">
    <w:name w:val="Contents 31"/>
    <w:link w:val="Contents32"/>
    <w:qFormat/>
    <w:rsid w:val="007D09EC"/>
    <w:rPr>
      <w:rFonts w:ascii="XO Thames" w:hAnsi="XO Thames"/>
      <w:sz w:val="28"/>
    </w:rPr>
  </w:style>
  <w:style w:type="character" w:customStyle="1" w:styleId="Title2">
    <w:name w:val="Title2"/>
    <w:qFormat/>
    <w:rsid w:val="007D09EC"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42">
    <w:name w:val="Heading 42"/>
    <w:qFormat/>
    <w:rsid w:val="007D09EC"/>
    <w:rPr>
      <w:b/>
      <w:sz w:val="36"/>
    </w:rPr>
  </w:style>
  <w:style w:type="character" w:customStyle="1" w:styleId="Footnote1">
    <w:name w:val="Footnote1"/>
    <w:link w:val="Footnote11"/>
    <w:qFormat/>
    <w:rsid w:val="007D09EC"/>
    <w:rPr>
      <w:rFonts w:ascii="XO Thames" w:hAnsi="XO Thames"/>
      <w:color w:val="000000"/>
      <w:spacing w:val="0"/>
      <w:sz w:val="22"/>
    </w:rPr>
  </w:style>
  <w:style w:type="character" w:customStyle="1" w:styleId="Header11">
    <w:name w:val="Header11"/>
    <w:link w:val="Header12"/>
    <w:qFormat/>
    <w:rsid w:val="007D09EC"/>
  </w:style>
  <w:style w:type="character" w:customStyle="1" w:styleId="Heading22">
    <w:name w:val="Heading 22"/>
    <w:qFormat/>
    <w:rsid w:val="007D09EC"/>
    <w:rPr>
      <w:rFonts w:ascii="XO Thames" w:hAnsi="XO Thames"/>
      <w:b/>
      <w:color w:val="000000"/>
      <w:spacing w:val="0"/>
      <w:sz w:val="28"/>
    </w:rPr>
  </w:style>
  <w:style w:type="character" w:customStyle="1" w:styleId="Footer2">
    <w:name w:val="Footer2"/>
    <w:qFormat/>
    <w:rsid w:val="007D09EC"/>
  </w:style>
  <w:style w:type="paragraph" w:customStyle="1" w:styleId="12">
    <w:name w:val="Заголовок1"/>
    <w:basedOn w:val="a"/>
    <w:next w:val="a6"/>
    <w:link w:val="a4"/>
    <w:qFormat/>
    <w:rsid w:val="007D09EC"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styleId="a6">
    <w:name w:val="Body Text"/>
    <w:basedOn w:val="a"/>
    <w:rsid w:val="007D09EC"/>
    <w:pPr>
      <w:spacing w:after="140" w:line="276" w:lineRule="auto"/>
    </w:pPr>
  </w:style>
  <w:style w:type="paragraph" w:styleId="a7">
    <w:name w:val="List"/>
    <w:basedOn w:val="a6"/>
    <w:rsid w:val="007D09EC"/>
    <w:rPr>
      <w:rFonts w:ascii="PT Astra Serif" w:hAnsi="PT Astra Serif"/>
    </w:rPr>
  </w:style>
  <w:style w:type="paragraph" w:styleId="a8">
    <w:name w:val="caption"/>
    <w:basedOn w:val="a"/>
    <w:qFormat/>
    <w:rsid w:val="007D09EC"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4">
    <w:name w:val="Указатель1"/>
    <w:basedOn w:val="a"/>
    <w:link w:val="13"/>
    <w:qFormat/>
    <w:rsid w:val="007D09EC"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rsid w:val="007D09EC"/>
    <w:pPr>
      <w:ind w:left="200"/>
    </w:pPr>
    <w:rPr>
      <w:rFonts w:ascii="XO Thames" w:hAnsi="XO Thames"/>
      <w:sz w:val="28"/>
    </w:rPr>
  </w:style>
  <w:style w:type="paragraph" w:customStyle="1" w:styleId="Contents12">
    <w:name w:val="Contents 12"/>
    <w:link w:val="Contents1"/>
    <w:qFormat/>
    <w:rsid w:val="007D09EC"/>
    <w:rPr>
      <w:rFonts w:ascii="XO Thames" w:hAnsi="XO Thames"/>
      <w:b/>
      <w:sz w:val="28"/>
    </w:rPr>
  </w:style>
  <w:style w:type="paragraph" w:styleId="40">
    <w:name w:val="toc 4"/>
    <w:next w:val="a"/>
    <w:uiPriority w:val="39"/>
    <w:rsid w:val="007D09EC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rsid w:val="007D09EC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rsid w:val="007D09EC"/>
    <w:pPr>
      <w:ind w:left="1200"/>
    </w:pPr>
    <w:rPr>
      <w:rFonts w:ascii="XO Thames" w:hAnsi="XO Thames"/>
      <w:sz w:val="28"/>
    </w:rPr>
  </w:style>
  <w:style w:type="paragraph" w:customStyle="1" w:styleId="ListParagraph11">
    <w:name w:val="List Paragraph11"/>
    <w:basedOn w:val="a"/>
    <w:link w:val="ListParagraph1"/>
    <w:qFormat/>
    <w:rsid w:val="007D09EC"/>
    <w:pPr>
      <w:ind w:left="720"/>
      <w:contextualSpacing/>
    </w:pPr>
  </w:style>
  <w:style w:type="paragraph" w:customStyle="1" w:styleId="Heading111">
    <w:name w:val="Heading 111"/>
    <w:link w:val="Heading11"/>
    <w:qFormat/>
    <w:rsid w:val="007D09EC"/>
    <w:rPr>
      <w:rFonts w:ascii="XO Thames" w:hAnsi="XO Thames"/>
      <w:b/>
      <w:sz w:val="32"/>
    </w:rPr>
  </w:style>
  <w:style w:type="paragraph" w:customStyle="1" w:styleId="NormalWeb11">
    <w:name w:val="Normal (Web)11"/>
    <w:basedOn w:val="a"/>
    <w:link w:val="NormalWeb1"/>
    <w:qFormat/>
    <w:rsid w:val="007D09EC"/>
    <w:pPr>
      <w:spacing w:beforeAutospacing="1" w:afterAutospacing="1"/>
    </w:pPr>
    <w:rPr>
      <w:sz w:val="24"/>
    </w:rPr>
  </w:style>
  <w:style w:type="paragraph" w:customStyle="1" w:styleId="Contents42">
    <w:name w:val="Contents 42"/>
    <w:link w:val="Contents41"/>
    <w:qFormat/>
    <w:rsid w:val="007D09EC"/>
    <w:rPr>
      <w:rFonts w:ascii="XO Thames" w:hAnsi="XO Thames"/>
      <w:sz w:val="28"/>
    </w:rPr>
  </w:style>
  <w:style w:type="paragraph" w:customStyle="1" w:styleId="Title11">
    <w:name w:val="Title11"/>
    <w:link w:val="Title1"/>
    <w:qFormat/>
    <w:rsid w:val="007D09EC"/>
    <w:rPr>
      <w:rFonts w:ascii="XO Thames" w:hAnsi="XO Thames"/>
      <w:b/>
      <w:caps/>
      <w:sz w:val="40"/>
    </w:rPr>
  </w:style>
  <w:style w:type="paragraph" w:customStyle="1" w:styleId="user">
    <w:name w:val="Колонтитулы (user)"/>
    <w:qFormat/>
    <w:rsid w:val="007D09EC"/>
    <w:pPr>
      <w:jc w:val="both"/>
    </w:pPr>
    <w:rPr>
      <w:rFonts w:ascii="XO Thames" w:hAnsi="XO Thames"/>
    </w:rPr>
  </w:style>
  <w:style w:type="paragraph" w:customStyle="1" w:styleId="Heading211">
    <w:name w:val="Heading 211"/>
    <w:link w:val="Heading21"/>
    <w:qFormat/>
    <w:rsid w:val="007D09EC"/>
    <w:rPr>
      <w:rFonts w:ascii="XO Thames" w:hAnsi="XO Thames"/>
      <w:b/>
      <w:sz w:val="28"/>
    </w:rPr>
  </w:style>
  <w:style w:type="paragraph" w:customStyle="1" w:styleId="Contents62">
    <w:name w:val="Contents 62"/>
    <w:link w:val="Contents61"/>
    <w:qFormat/>
    <w:rsid w:val="007D09EC"/>
    <w:rPr>
      <w:rFonts w:ascii="XO Thames" w:hAnsi="XO Thames"/>
      <w:sz w:val="28"/>
    </w:rPr>
  </w:style>
  <w:style w:type="paragraph" w:customStyle="1" w:styleId="Subtitle11">
    <w:name w:val="Subtitle11"/>
    <w:link w:val="Subtitle1"/>
    <w:qFormat/>
    <w:rsid w:val="007D09EC"/>
    <w:rPr>
      <w:rFonts w:ascii="XO Thames" w:hAnsi="XO Thames"/>
      <w:i/>
      <w:sz w:val="24"/>
    </w:rPr>
  </w:style>
  <w:style w:type="paragraph" w:customStyle="1" w:styleId="111">
    <w:name w:val="Стиль111"/>
    <w:basedOn w:val="a"/>
    <w:link w:val="11"/>
    <w:qFormat/>
    <w:rsid w:val="007D09EC"/>
    <w:pPr>
      <w:ind w:firstLine="709"/>
      <w:jc w:val="both"/>
    </w:pPr>
    <w:rPr>
      <w:sz w:val="28"/>
    </w:rPr>
  </w:style>
  <w:style w:type="paragraph" w:customStyle="1" w:styleId="Contents72">
    <w:name w:val="Contents 72"/>
    <w:link w:val="Contents71"/>
    <w:qFormat/>
    <w:rsid w:val="007D09EC"/>
    <w:rPr>
      <w:rFonts w:ascii="XO Thames" w:hAnsi="XO Thames"/>
      <w:sz w:val="28"/>
    </w:rPr>
  </w:style>
  <w:style w:type="paragraph" w:customStyle="1" w:styleId="user0">
    <w:name w:val="Заголовок (user)"/>
    <w:basedOn w:val="a"/>
    <w:next w:val="a6"/>
    <w:qFormat/>
    <w:rsid w:val="007D09EC"/>
    <w:pPr>
      <w:keepNext/>
      <w:spacing w:before="240" w:after="120"/>
    </w:pPr>
    <w:rPr>
      <w:rFonts w:ascii="PT Astra Serif" w:hAnsi="PT Astra Serif"/>
      <w:sz w:val="28"/>
    </w:rPr>
  </w:style>
  <w:style w:type="paragraph" w:styleId="30">
    <w:name w:val="toc 3"/>
    <w:next w:val="a"/>
    <w:uiPriority w:val="39"/>
    <w:rsid w:val="007D09EC"/>
    <w:pPr>
      <w:ind w:left="400"/>
    </w:pPr>
    <w:rPr>
      <w:rFonts w:ascii="XO Thames" w:hAnsi="XO Thames"/>
      <w:sz w:val="28"/>
    </w:rPr>
  </w:style>
  <w:style w:type="paragraph" w:customStyle="1" w:styleId="ConsPlusNormal11">
    <w:name w:val="ConsPlusNormal11"/>
    <w:link w:val="ConsPlusNormal1"/>
    <w:qFormat/>
    <w:rsid w:val="007D09EC"/>
    <w:rPr>
      <w:rFonts w:ascii="Arial" w:hAnsi="Arial"/>
    </w:rPr>
  </w:style>
  <w:style w:type="paragraph" w:customStyle="1" w:styleId="Contents82">
    <w:name w:val="Contents 82"/>
    <w:link w:val="Contents8"/>
    <w:qFormat/>
    <w:rsid w:val="007D09EC"/>
    <w:rPr>
      <w:rFonts w:ascii="XO Thames" w:hAnsi="XO Thames"/>
      <w:sz w:val="28"/>
    </w:rPr>
  </w:style>
  <w:style w:type="paragraph" w:customStyle="1" w:styleId="Iauiue11">
    <w:name w:val="Iau?iue11"/>
    <w:link w:val="Iauiue1"/>
    <w:qFormat/>
    <w:rsid w:val="007D09EC"/>
    <w:rPr>
      <w:rFonts w:ascii="Times New Roman" w:hAnsi="Times New Roman"/>
    </w:rPr>
  </w:style>
  <w:style w:type="paragraph" w:customStyle="1" w:styleId="Contents92">
    <w:name w:val="Contents 92"/>
    <w:link w:val="Contents9"/>
    <w:qFormat/>
    <w:rsid w:val="007D09EC"/>
    <w:rPr>
      <w:rFonts w:ascii="XO Thames" w:hAnsi="XO Thames"/>
      <w:sz w:val="28"/>
    </w:rPr>
  </w:style>
  <w:style w:type="paragraph" w:customStyle="1" w:styleId="Internetlink1">
    <w:name w:val="Internet link1"/>
    <w:qFormat/>
    <w:rsid w:val="007D09EC"/>
    <w:rPr>
      <w:color w:val="0000FF"/>
      <w:u w:val="single"/>
    </w:rPr>
  </w:style>
  <w:style w:type="paragraph" w:customStyle="1" w:styleId="Footnote2">
    <w:name w:val="Footnote2"/>
    <w:link w:val="Footnote"/>
    <w:qFormat/>
    <w:rsid w:val="007D09EC"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next w:val="a"/>
    <w:uiPriority w:val="39"/>
    <w:rsid w:val="007D09EC"/>
    <w:rPr>
      <w:rFonts w:ascii="XO Thames" w:hAnsi="XO Thames"/>
      <w:b/>
      <w:sz w:val="28"/>
    </w:rPr>
  </w:style>
  <w:style w:type="paragraph" w:customStyle="1" w:styleId="10">
    <w:name w:val="Колонтитулы1"/>
    <w:link w:val="a3"/>
    <w:qFormat/>
    <w:rsid w:val="007D09EC"/>
    <w:rPr>
      <w:rFonts w:ascii="XO Thames" w:hAnsi="XO Thames"/>
    </w:rPr>
  </w:style>
  <w:style w:type="paragraph" w:customStyle="1" w:styleId="Contents22">
    <w:name w:val="Contents 22"/>
    <w:link w:val="Contents21"/>
    <w:qFormat/>
    <w:rsid w:val="007D09EC"/>
    <w:rPr>
      <w:rFonts w:ascii="XO Thames" w:hAnsi="XO Thames"/>
      <w:sz w:val="28"/>
    </w:rPr>
  </w:style>
  <w:style w:type="paragraph" w:styleId="9">
    <w:name w:val="toc 9"/>
    <w:next w:val="a"/>
    <w:uiPriority w:val="39"/>
    <w:rsid w:val="007D09EC"/>
    <w:pPr>
      <w:ind w:left="1600"/>
    </w:pPr>
    <w:rPr>
      <w:rFonts w:ascii="XO Thames" w:hAnsi="XO Thames"/>
      <w:sz w:val="28"/>
    </w:rPr>
  </w:style>
  <w:style w:type="paragraph" w:customStyle="1" w:styleId="BalloonText11">
    <w:name w:val="Balloon Text11"/>
    <w:basedOn w:val="a"/>
    <w:link w:val="BalloonText1"/>
    <w:qFormat/>
    <w:rsid w:val="007D09EC"/>
    <w:rPr>
      <w:rFonts w:ascii="Tahoma" w:hAnsi="Tahoma"/>
      <w:sz w:val="16"/>
    </w:rPr>
  </w:style>
  <w:style w:type="paragraph" w:customStyle="1" w:styleId="Internetlink2">
    <w:name w:val="Internet link2"/>
    <w:link w:val="Internetlink"/>
    <w:qFormat/>
    <w:rsid w:val="007D09EC"/>
    <w:rPr>
      <w:color w:val="0000FF"/>
      <w:u w:val="single"/>
    </w:rPr>
  </w:style>
  <w:style w:type="paragraph" w:customStyle="1" w:styleId="Heading411">
    <w:name w:val="Heading 411"/>
    <w:link w:val="Heading41"/>
    <w:qFormat/>
    <w:rsid w:val="007D09EC"/>
    <w:rPr>
      <w:b/>
      <w:sz w:val="36"/>
    </w:rPr>
  </w:style>
  <w:style w:type="paragraph" w:customStyle="1" w:styleId="Heading312">
    <w:name w:val="Heading 312"/>
    <w:link w:val="Heading311"/>
    <w:qFormat/>
    <w:rsid w:val="007D09EC"/>
    <w:rPr>
      <w:rFonts w:ascii="XO Thames" w:hAnsi="XO Thames"/>
      <w:b/>
      <w:sz w:val="26"/>
    </w:rPr>
  </w:style>
  <w:style w:type="paragraph" w:styleId="8">
    <w:name w:val="toc 8"/>
    <w:next w:val="a"/>
    <w:uiPriority w:val="39"/>
    <w:rsid w:val="007D09EC"/>
    <w:pPr>
      <w:ind w:left="1400"/>
    </w:pPr>
    <w:rPr>
      <w:rFonts w:ascii="XO Thames" w:hAnsi="XO Thames"/>
      <w:sz w:val="28"/>
    </w:rPr>
  </w:style>
  <w:style w:type="paragraph" w:customStyle="1" w:styleId="Textbodyindent2">
    <w:name w:val="Text body indent2"/>
    <w:link w:val="Textbodyindent"/>
    <w:qFormat/>
    <w:rsid w:val="007D09EC"/>
    <w:rPr>
      <w:sz w:val="28"/>
    </w:rPr>
  </w:style>
  <w:style w:type="paragraph" w:styleId="a9">
    <w:name w:val="Body Text Indent"/>
    <w:basedOn w:val="a"/>
    <w:rsid w:val="007D09EC"/>
    <w:pPr>
      <w:ind w:firstLine="709"/>
      <w:jc w:val="both"/>
    </w:pPr>
    <w:rPr>
      <w:sz w:val="28"/>
    </w:rPr>
  </w:style>
  <w:style w:type="paragraph" w:customStyle="1" w:styleId="Heading512">
    <w:name w:val="Heading 512"/>
    <w:link w:val="Heading511"/>
    <w:qFormat/>
    <w:rsid w:val="007D09EC"/>
    <w:rPr>
      <w:b/>
      <w:sz w:val="28"/>
    </w:rPr>
  </w:style>
  <w:style w:type="paragraph" w:customStyle="1" w:styleId="Contents52">
    <w:name w:val="Contents 52"/>
    <w:link w:val="Contents5"/>
    <w:qFormat/>
    <w:rsid w:val="007D09EC"/>
    <w:rPr>
      <w:rFonts w:ascii="XO Thames" w:hAnsi="XO Thames"/>
      <w:sz w:val="28"/>
    </w:rPr>
  </w:style>
  <w:style w:type="paragraph" w:customStyle="1" w:styleId="HTMLPreformatted11">
    <w:name w:val="HTML Preformatted11"/>
    <w:basedOn w:val="a"/>
    <w:link w:val="HTMLPreformatted1"/>
    <w:qFormat/>
    <w:rsid w:val="007D0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50">
    <w:name w:val="toc 5"/>
    <w:next w:val="a"/>
    <w:uiPriority w:val="39"/>
    <w:rsid w:val="007D09EC"/>
    <w:pPr>
      <w:ind w:left="800"/>
    </w:pPr>
    <w:rPr>
      <w:rFonts w:ascii="XO Thames" w:hAnsi="XO Thames"/>
      <w:sz w:val="28"/>
    </w:rPr>
  </w:style>
  <w:style w:type="paragraph" w:customStyle="1" w:styleId="user1">
    <w:name w:val="Указатель (user)"/>
    <w:basedOn w:val="a"/>
    <w:qFormat/>
    <w:rsid w:val="007D09EC"/>
    <w:rPr>
      <w:rFonts w:ascii="PT Astra Serif" w:hAnsi="PT Astra Serif"/>
    </w:rPr>
  </w:style>
  <w:style w:type="paragraph" w:customStyle="1" w:styleId="Footer11">
    <w:name w:val="Footer11"/>
    <w:link w:val="Footer1"/>
    <w:qFormat/>
    <w:rsid w:val="007D09EC"/>
  </w:style>
  <w:style w:type="paragraph" w:customStyle="1" w:styleId="DefaultParagraphFont11">
    <w:name w:val="Default Paragraph Font11"/>
    <w:link w:val="DefaultParagraphFont1"/>
    <w:qFormat/>
    <w:rsid w:val="007D09EC"/>
  </w:style>
  <w:style w:type="paragraph" w:customStyle="1" w:styleId="PlainText11">
    <w:name w:val="Plain Text11"/>
    <w:basedOn w:val="a"/>
    <w:link w:val="PlainText1"/>
    <w:qFormat/>
    <w:rsid w:val="007D09EC"/>
    <w:rPr>
      <w:rFonts w:ascii="Courier New" w:hAnsi="Courier New"/>
    </w:rPr>
  </w:style>
  <w:style w:type="paragraph" w:styleId="aa">
    <w:name w:val="Subtitle"/>
    <w:next w:val="a"/>
    <w:uiPriority w:val="11"/>
    <w:qFormat/>
    <w:rsid w:val="007D09EC"/>
    <w:pPr>
      <w:jc w:val="both"/>
    </w:pPr>
    <w:rPr>
      <w:rFonts w:ascii="XO Thames" w:hAnsi="XO Thames"/>
      <w:i/>
      <w:sz w:val="24"/>
    </w:rPr>
  </w:style>
  <w:style w:type="paragraph" w:styleId="ab">
    <w:name w:val="header"/>
    <w:basedOn w:val="a"/>
    <w:rsid w:val="007D09EC"/>
    <w:pPr>
      <w:tabs>
        <w:tab w:val="center" w:pos="4677"/>
        <w:tab w:val="right" w:pos="9355"/>
      </w:tabs>
    </w:pPr>
  </w:style>
  <w:style w:type="paragraph" w:customStyle="1" w:styleId="Contents32">
    <w:name w:val="Contents 32"/>
    <w:link w:val="Contents31"/>
    <w:qFormat/>
    <w:rsid w:val="007D09EC"/>
    <w:rPr>
      <w:rFonts w:ascii="XO Thames" w:hAnsi="XO Thames"/>
      <w:sz w:val="28"/>
    </w:rPr>
  </w:style>
  <w:style w:type="paragraph" w:styleId="ac">
    <w:name w:val="Title"/>
    <w:next w:val="a"/>
    <w:uiPriority w:val="10"/>
    <w:qFormat/>
    <w:rsid w:val="007D09EC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Footnote11">
    <w:name w:val="Footnote11"/>
    <w:link w:val="Footnote1"/>
    <w:qFormat/>
    <w:rsid w:val="007D09EC"/>
    <w:pPr>
      <w:ind w:firstLine="851"/>
      <w:jc w:val="both"/>
    </w:pPr>
    <w:rPr>
      <w:rFonts w:ascii="XO Thames" w:hAnsi="XO Thames"/>
      <w:sz w:val="22"/>
    </w:rPr>
  </w:style>
  <w:style w:type="paragraph" w:customStyle="1" w:styleId="Header12">
    <w:name w:val="Header12"/>
    <w:link w:val="Header11"/>
    <w:qFormat/>
    <w:rsid w:val="007D09EC"/>
  </w:style>
  <w:style w:type="paragraph" w:styleId="ad">
    <w:name w:val="footer"/>
    <w:basedOn w:val="a"/>
    <w:rsid w:val="007D09EC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7D09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742B5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C742B5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Техник-оператор</cp:lastModifiedBy>
  <cp:revision>2</cp:revision>
  <cp:lastPrinted>2026-08-11T10:42:00Z</cp:lastPrinted>
  <dcterms:created xsi:type="dcterms:W3CDTF">2026-08-20T13:48:00Z</dcterms:created>
  <dcterms:modified xsi:type="dcterms:W3CDTF">2026-08-20T13:49:00Z</dcterms:modified>
  <dc:language>ru-RU</dc:language>
</cp:coreProperties>
</file>