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0" w:after="0"/>
        <w:jc w:val="center"/>
        <w:rPr>
          <w:b/>
          <w:sz w:val="32"/>
          <w:szCs w:val="32"/>
        </w:rPr>
      </w:pPr>
      <w:r>
        <w:rPr/>
        <w:drawing>
          <wp:inline distT="0" distB="0" distL="0" distR="0">
            <wp:extent cx="600075" cy="6953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>
      <w:pPr>
        <w:pStyle w:val="Heading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>
      <w:pPr>
        <w:pStyle w:val="Heading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>
      <w:pPr>
        <w:pStyle w:val="Heading4"/>
        <w:spacing w:before="360" w:after="0"/>
        <w:rPr>
          <w:b w:val="false"/>
          <w:bCs w:val="false"/>
          <w:spacing w:val="60"/>
          <w:sz w:val="28"/>
          <w:szCs w:val="28"/>
          <w:lang w:val="ru-RU"/>
        </w:rPr>
      </w:pPr>
      <w:r>
        <w:rPr>
          <w:b w:val="false"/>
          <w:bCs w:val="false"/>
          <w:spacing w:val="60"/>
          <w:sz w:val="28"/>
          <w:szCs w:val="28"/>
          <w:lang w:val="ru-RU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от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                                </w:t>
      </w:r>
      <w:r>
        <w:rPr>
          <w:u w:val="single"/>
        </w:rPr>
        <w:t>г</w:t>
      </w:r>
      <w:r>
        <w:rPr/>
        <w:t>.</w:t>
      </w:r>
      <w:r>
        <w:rPr>
          <w:sz w:val="28"/>
          <w:szCs w:val="28"/>
        </w:rPr>
        <w:t xml:space="preserve"> </w:t>
      </w:r>
      <w:r>
        <w:rPr/>
        <w:t xml:space="preserve"> №</w:t>
      </w:r>
      <w:r>
        <w:rPr>
          <w:sz w:val="28"/>
          <w:szCs w:val="28"/>
        </w:rPr>
        <w:t>______</w:t>
      </w:r>
    </w:p>
    <w:p>
      <w:pPr>
        <w:pStyle w:val="Normal"/>
        <w:jc w:val="center"/>
        <w:rPr/>
      </w:pPr>
      <w:r>
        <w:rPr/>
        <w:t>пгт. Промышленная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323"/>
        <w:gridCol w:w="236"/>
      </w:tblGrid>
      <w:tr>
        <w:trPr/>
        <w:tc>
          <w:tcPr>
            <w:tcW w:w="932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 утверждении административного регламента </w:t>
              <w:br/>
              <w:t xml:space="preserve">администрации Промышленновского муниципального </w:t>
              <w:br/>
              <w:t xml:space="preserve">округа </w:t>
            </w:r>
            <w:r>
              <w:rPr>
                <w:b/>
                <w:sz w:val="28"/>
              </w:rPr>
              <w:t>по предоставлению муниципальной услуги</w:t>
            </w:r>
          </w:p>
          <w:p>
            <w:pPr>
              <w:pStyle w:val="NoSpacing"/>
              <w:ind w:left="1134" w:right="113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      </w:r>
          </w:p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Iauiue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В соответствии с Федеральным законом от 22.10.2004 № 125-ФЗ </w:t>
              <w:br/>
              <w:t xml:space="preserve">«Об архивном деле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      </w:r>
            <w:r>
              <w:rPr>
                <w:sz w:val="28"/>
                <w:szCs w:val="28"/>
              </w:rPr>
              <w:t xml:space="preserve">Федеральным законом от 27.07.2010 № 210-ФЗ «Об организации предоставления государственных и муниципальных услуг», Приказом Росархива </w:t>
              <w:br/>
              <w:t xml:space="preserve">от 31.07.2023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 Постановлением Правительства Кемеровской области - Кузбасса </w:t>
              <w:br/>
              <w:t>от 12.08.2025 № 506 «Об утверждении Порядка разработки и утверждения административных регламентов предоставления государственных  услуг исполнительными органами Кемеровской области - Кузбасса», постановлением администрации Промышленновского муниципального округа от 30.12.2025 № 1293-П «Об утверждении Порядка разработки и утверждения административных регламентов предоставления муниципальных услуг Промышленновского муниципального округа»:</w:t>
            </w:r>
          </w:p>
          <w:p>
            <w:pPr>
              <w:pStyle w:val="NoSpacing"/>
              <w:ind w:firstLine="7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>Утвердить прилагаемый административный регламент администрации Промышленновского муниципального округа по предоставлению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Признать утратившим силу постановление администрации Промышленновского муниципального округа от 21.06.2024 № 702-П </w:t>
              <w:br/>
              <w:t>«Об утверждении административного регламента оказания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документов».</w:t>
            </w:r>
          </w:p>
          <w:p>
            <w:pPr>
              <w:pStyle w:val="ConsPlusNormal1"/>
              <w:widowControl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официальном сайте администрации Промышленновского муниципального округа в информационно-телекоммуникационной сети «Интернет»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(www.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admprom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).</w:t>
            </w:r>
          </w:p>
          <w:p>
            <w:pPr>
              <w:pStyle w:val="Iauiue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Контроль за исполнением настоящего постановления возложить на заместителя главы Промышленновского муниципального округа              С.С. Хасанову.</w:t>
            </w:r>
          </w:p>
          <w:p>
            <w:pPr>
              <w:pStyle w:val="Iauiue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Style w:val="apple-converted-space"/>
                <w:color w:val="000000"/>
                <w:sz w:val="14"/>
                <w:szCs w:val="14"/>
                <w:shd w:fill="FFFFFF" w:val="clear"/>
              </w:rPr>
              <w:t> </w:t>
            </w:r>
            <w:r>
              <w:rPr>
                <w:sz w:val="28"/>
                <w:szCs w:val="28"/>
              </w:rPr>
              <w:t>Постановление вступает в силу в день, следующий за днем его  официального опубликования в сетевом издании «Электронный бюллетень администрации Промышленновского муниципального округа».</w:t>
            </w:r>
          </w:p>
          <w:p>
            <w:pPr>
              <w:pStyle w:val="Iauiue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Iauiue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10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1e0"/>
            </w:tblPr>
            <w:tblGrid>
              <w:gridCol w:w="5881"/>
              <w:gridCol w:w="3226"/>
            </w:tblGrid>
            <w:tr>
              <w:trPr/>
              <w:tc>
                <w:tcPr>
                  <w:tcW w:w="5881" w:type="dxa"/>
                  <w:tcBorders/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</w:t>
                  </w:r>
                </w:p>
              </w:tc>
              <w:tc>
                <w:tcPr>
                  <w:tcW w:w="3226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/>
              <w:tc>
                <w:tcPr>
                  <w:tcW w:w="5881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Промышленновского муниципального округа</w:t>
                  </w:r>
                </w:p>
              </w:tc>
              <w:tc>
                <w:tcPr>
                  <w:tcW w:w="3226" w:type="dxa"/>
                  <w:tcBorders/>
                  <w:shd w:color="auto" w:fill="auto" w:val="clear"/>
                </w:tcPr>
                <w:p>
                  <w:pPr>
                    <w:pStyle w:val="Normal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С.А. Федарюк</w:t>
                  </w:r>
                </w:p>
              </w:tc>
            </w:tr>
          </w:tbl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/>
              <w:t>Исп. О.А.Фоос</w:t>
            </w:r>
          </w:p>
          <w:p>
            <w:pPr>
              <w:pStyle w:val="Normal"/>
              <w:rPr/>
            </w:pPr>
            <w:r>
              <w:rPr/>
              <w:t>Тел. 7-45-63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Iacaaiea"/>
        <w:jc w:val="left"/>
        <w:rPr>
          <w:b w:val="false"/>
          <w:sz w:val="20"/>
        </w:rPr>
      </w:pPr>
      <w:r>
        <w:rPr>
          <w:b w:val="false"/>
          <w:sz w:val="20"/>
        </w:rPr>
        <w:t xml:space="preserve">Постановление от «_____»  ____________г. №  _______               </w:t>
        <w:tab/>
        <w:t xml:space="preserve">                                                       страница 2</w:t>
      </w:r>
    </w:p>
    <w:tbl>
      <w:tblPr>
        <w:tblW w:w="946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652"/>
        <w:gridCol w:w="709"/>
        <w:gridCol w:w="5103"/>
      </w:tblGrid>
      <w:tr>
        <w:trPr/>
        <w:tc>
          <w:tcPr>
            <w:tcW w:w="3652" w:type="dxa"/>
            <w:tcBorders/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постановлением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Промышленновского муниципального округа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 № ________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Административный регламент администрации </w:t>
        <w:br/>
        <w:t>Промышленновского муниципального округа</w:t>
      </w:r>
    </w:p>
    <w:p>
      <w:pPr>
        <w:pStyle w:val="NoSpacing"/>
        <w:ind w:left="1134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предоставлению муниципальной услуги</w:t>
      </w:r>
    </w:p>
    <w:p>
      <w:pPr>
        <w:pStyle w:val="NoSpacing"/>
        <w:ind w:left="1134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>
      <w:pPr>
        <w:pStyle w:val="ConsTitle"/>
        <w:widowControl/>
        <w:ind w:right="0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</w:r>
    </w:p>
    <w:p>
      <w:pPr>
        <w:pStyle w:val="ConsTitle"/>
        <w:widowControl/>
        <w:ind w:right="0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 Общие положения</w:t>
      </w:r>
    </w:p>
    <w:p>
      <w:pPr>
        <w:pStyle w:val="NoSpacing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hd w:fill="FFA2CF" w:val="clear"/>
        </w:rPr>
      </w:pPr>
      <w:r>
        <w:rPr>
          <w:rFonts w:ascii="Times New Roman" w:hAnsi="Times New Roman"/>
          <w:sz w:val="28"/>
        </w:rPr>
        <w:t>1. Настоящий административный регламент устанавливает порядок и стандарт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 (далее – Услуга).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Услуга предоставляется физическому лицу, юридическому лицу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заявители), указанным в приложении № 2 к настоящему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дминистративному регламенту.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Интересы заявителей, указанных в пункте 2 настоящего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дминистративного регламента, могут представлять лица, обладающие соответствующими полномочиями (далее – представитель).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«Федеральный реестр государственных и муниципальных услуг (функций)»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II. Стандарт предоставления Услуги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Наименование Услуги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</w:t>
      </w:r>
    </w:p>
    <w:p>
      <w:pPr>
        <w:pStyle w:val="NoSpacing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Наименование органа, предоставляющего Услугу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Услугу предоставляет архивный отдел администрации Промышленновского муниципального округа (далее – уполномоченный орган).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 предоставления Услуги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Результатом предоставления Услуги являются: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a) архивная справка (документ на бумажном носителе или в форме электронного документа);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архивная копия (документ на бумажном носителе или в форме электронного документа);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архивная выписка (документ на бумажном носителе или в форме электронного документа);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информационное письмо об отсутствии запрашиваемых сведений (документ на бумажном носителе или в форме электронного документа).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Результат предоставления Услуги может быть получен в уполномоченном органе, почтовым отправлением,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посредством электронной почты,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(далее – МФЦ) (в случае заключения соглашения о взаимодействии), посредством Единого портала (при наличии технических возможностей).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 предоставления Услуги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20 рабочих дней независимо от категории (признаков) заявителя – при обращении заявителя в уполномоченном органе;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20 рабочих дней независимо от категории (признаков) заявителя – при обращении заявителя посредством почтовой связи, в том числе посредством электронной почты;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20 рабочих дней независимо от категории (признаков) заявителя – при обращении заявителя посредством Единого портала (при наличии технических возможностей).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ind w:left="1134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Размер платы, взимаемой с заявителя при предоставлении Услуги, и способы ее взимания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 xml:space="preserve">Для органов местного самоуправления: </w:t>
      </w:r>
    </w:p>
    <w:p>
      <w:pPr>
        <w:pStyle w:val="NoSpacing"/>
        <w:ind w:firstLine="708"/>
        <w:jc w:val="both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Взимание платы за предоставление Услуги законодательством Российской Федерации не предусмотрено. </w:t>
      </w:r>
    </w:p>
    <w:p>
      <w:pPr>
        <w:pStyle w:val="NoSpacing"/>
        <w:ind w:firstLine="708"/>
        <w:jc w:val="both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  <w:u w:val="single"/>
        </w:rPr>
        <w:t>Для учреждений</w:t>
      </w:r>
      <w:r>
        <w:rPr>
          <w:rFonts w:ascii="Times New Roman" w:hAnsi="Times New Roman"/>
          <w:i/>
          <w:sz w:val="28"/>
        </w:rPr>
        <w:t>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10.1. Услуга, связанная с исполнением запросов, предусматривающих пенсионное обеспечение граждан, а также получение льгот и компенсаций в соответствии с законодательством Российской Федерации (далее – социально-правовые запросы) предоставляются без взимания платы.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 Услуга, связанная с исполнением запросов о предоставлении архивной информации по определенной проблеме, теме, событию, факту (далее – тематический запрос) предоставляются без взимания платы.</w:t>
      </w:r>
    </w:p>
    <w:p>
      <w:pPr>
        <w:pStyle w:val="NoSpacing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ind w:left="1134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Максимальный срок ожидания в очереди при подаче заявителем запроса о предоставлении Услуги и при получении результата предоставления Услуги</w:t>
      </w:r>
    </w:p>
    <w:p>
      <w:pPr>
        <w:pStyle w:val="NoSpacing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 Максимальный срок ожидания в очереди при подаче заявления получении результата составляет не более 15 минут.</w:t>
      </w:r>
    </w:p>
    <w:p>
      <w:pPr>
        <w:pStyle w:val="Normal"/>
        <w:ind w:firstLine="851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Срок регистрации запроса заявителя о предоставлении Услуги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12.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а) в уполномоченном органе – 2 рабочих дня;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б) посредством почтовой связи – 2 рабочих дня;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в) посредством электронной почты – 2 рабочих дня;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г) посредством Единого портала (при наличии технической возможности) – 1 рабочий день.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д) через МФЦ (в случае заключения соглашения о взаимодействии) – 2 рабочих дня.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Услуга</w:t>
      </w:r>
    </w:p>
    <w:p>
      <w:pPr>
        <w:pStyle w:val="Normal"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30"/>
          <w:szCs w:val="30"/>
        </w:rPr>
        <w:t xml:space="preserve">13. </w:t>
      </w:r>
      <w:r>
        <w:rPr>
          <w:sz w:val="28"/>
          <w:szCs w:val="28"/>
        </w:rPr>
        <w:t>Информация о порядке предоставления Услуги размещается на официальном сайте администрации Промышленновского муниципального округа в информационно-телекоммуникационной сети «Интернет» (www.admprom.ru).</w:t>
      </w:r>
    </w:p>
    <w:p>
      <w:pPr>
        <w:pStyle w:val="Normal"/>
        <w:shd w:val="clear" w:color="auto" w:fill="FFFFFF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Показатели доступности и качества Услуги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Показатели доступности и качества Услуги р</w:t>
      </w:r>
      <w:r>
        <w:rPr>
          <w:rFonts w:ascii="Times New Roman" w:hAnsi="Times New Roman"/>
          <w:sz w:val="28"/>
          <w:szCs w:val="28"/>
        </w:rPr>
        <w:t>размещены на официальном сайте администрации Промышленновского муниципального округа в информационно-телекоммуникационной сети «Интернет» (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www.admprom.ru</w:t>
        </w:r>
      </w:hyperlink>
      <w:r>
        <w:rPr>
          <w:rFonts w:ascii="Times New Roman" w:hAnsi="Times New Roman"/>
          <w:sz w:val="28"/>
          <w:szCs w:val="28"/>
        </w:rPr>
        <w:t>), Ед</w:t>
      </w:r>
      <w:r>
        <w:rPr>
          <w:rFonts w:ascii="Times New Roman" w:hAnsi="Times New Roman"/>
          <w:sz w:val="28"/>
        </w:rPr>
        <w:t>ином портале.</w:t>
      </w:r>
    </w:p>
    <w:p>
      <w:pPr>
        <w:pStyle w:val="NoSpacing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Иные требования к предоставлению Услуги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Информационные системы, используемые для предоставления Услуги отсутствуют.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Предоставление Услуги в МФЦ осуществляется при наличии соглашения уполномоченного органа о взаимодействии с таким МФЦ.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обусловлена предоставлением Услуги только совершеннолетним заявителям.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заявителям. </w:t>
      </w:r>
    </w:p>
    <w:p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20. В случае, если заявление о предоставлении муниципальной услуги подано в МФЦ решение об отказе в приеме заявления и документов, необходимых для предоставления Услуги по основаниям, предусмотренным </w:t>
      </w:r>
      <w:r>
        <w:rPr>
          <w:rFonts w:ascii="Times New Roman" w:hAnsi="Times New Roman"/>
          <w:color w:val="auto"/>
          <w:sz w:val="28"/>
        </w:rPr>
        <w:t xml:space="preserve">пунктом 25 настоящего </w:t>
      </w:r>
      <w:r>
        <w:rPr>
          <w:rFonts w:ascii="Times New Roman" w:hAnsi="Times New Roman"/>
          <w:color w:val="auto"/>
          <w:sz w:val="28"/>
        </w:rPr>
        <w:t>а</w:t>
      </w:r>
      <w:r>
        <w:rPr>
          <w:rFonts w:ascii="Times New Roman" w:hAnsi="Times New Roman"/>
          <w:color w:val="auto"/>
          <w:sz w:val="28"/>
        </w:rPr>
        <w:t xml:space="preserve">дминистративного регламента и заключенным соглашением о взаимодействии, принимает уполномоченный орган.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МФЦ осуществляет выдачу заявителю результата предоставления Услуги, включая выдачу документов на бумажном носителе, подтверждающих содержание электронных документов, направленных в МФЦ по результатам предоставления Услуги, уполномоченным органом.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Исчерпывающий перечень документов, 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необходимых для предоставления Услуги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В Приложении </w:t>
      </w:r>
      <w:r>
        <w:rPr>
          <w:rFonts w:ascii="Times New Roman" w:hAnsi="Times New Roman"/>
          <w:color w:val="auto"/>
          <w:sz w:val="28"/>
        </w:rPr>
        <w:t>№ 3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</w:p>
    <w:p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23. Перечень способов подачи заявления и документов, необходимых для предоставления Услуги, приведен </w:t>
      </w:r>
      <w:r>
        <w:rPr>
          <w:rFonts w:ascii="Times New Roman" w:hAnsi="Times New Roman"/>
          <w:color w:val="auto"/>
          <w:sz w:val="28"/>
        </w:rPr>
        <w:t>в Приложении № 3 к настоящему административному регламенту.</w:t>
      </w:r>
    </w:p>
    <w:p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24. Формы заявлений приведены в </w:t>
      </w:r>
      <w:r>
        <w:rPr>
          <w:rFonts w:ascii="Times New Roman" w:hAnsi="Times New Roman"/>
          <w:color w:val="auto"/>
          <w:sz w:val="28"/>
        </w:rPr>
        <w:t>Приложении № 5 к настоящему административному регламенту.</w:t>
      </w:r>
    </w:p>
    <w:p>
      <w:pPr>
        <w:pStyle w:val="Normal"/>
        <w:ind w:left="1134" w:right="1133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"/>
        <w:ind w:left="1134" w:right="1133"/>
        <w:jc w:val="center"/>
        <w:rPr>
          <w:b/>
          <w:sz w:val="28"/>
        </w:rPr>
      </w:pPr>
      <w:r>
        <w:rPr>
          <w:b/>
          <w:sz w:val="28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Normal"/>
        <w:ind w:left="1134" w:right="1133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25. Решение об отказе в приеме заявления и документов, необходимых для предоставления Услуги, принимает уполномоченный орган при наличии следующих оснований: 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а) доверенность не подтверждает полномочия представителя заявителя на подачу запроса и иных документов; 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б) документы, являющиеся обязательными для представления, не представлены заявителем; 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в) личность заявителя не установлена; 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г) личность представителя заявителя не установлена; 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д) не подтверждено право представителя заявителя действовать от имени юридического лица без доверенности; 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е) сведения, указанные в запросе о предоставлении Услуги, недостоверны и (или) представлены не в полном объеме. 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При отказе в приеме заявления и иных документов, необходимых для предоставления Услуги, сотрудник уполномоченного органа обязан указать конкретные обстоятельства заявления или прилагаемых документов, необходимых для предоставления Услуги, послуживших причинами для такого отказа.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26. Основания для приостановления предоставления Услуги законодательством Российской Федерации не предусмотрены. 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27. Основания для отказа в предоставлении Услуги законодательством Российской Федерации не предусмотрены. 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 xml:space="preserve">28. Перечень оснований для отказа в приеме заявления и документов, необходимых для предоставления Услуги с учетом категории (признаков) заявителя приведен в Приложении № 4 к настоящему </w:t>
      </w:r>
      <w:r>
        <w:rPr>
          <w:sz w:val="28"/>
        </w:rPr>
        <w:t>а</w:t>
      </w:r>
      <w:r>
        <w:rPr>
          <w:sz w:val="28"/>
        </w:rPr>
        <w:t>дминистративному регламенту.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ind w:left="1276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Состав, последовательность и сроки выполнения административных процедур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административных процедур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 При предоставлении Услуги осуществляются следующие административные процедуры: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профилирование заявителя;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прием заявления и документов и (или) информации, необходимых для предоставления Услуги;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принятие решения о предоставлении (об отказе в предоставлении) Услуги;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предоставление результата Услуги.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Предоставление Услуги в упреждающем (проактивном) режиме не осуществляется.</w:t>
      </w:r>
    </w:p>
    <w:p>
      <w:pPr>
        <w:pStyle w:val="NoSpacing"/>
        <w:ind w:right="113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ind w:left="1134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IV. Способы информирования заявителя об изменении статуса рассмотрения заявления</w:t>
      </w:r>
    </w:p>
    <w:p>
      <w:pPr>
        <w:pStyle w:val="NoSpacing"/>
        <w:ind w:left="1134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 Информация об изменении статуса рассмотрения заявления направляется заявителю в уполномоченном органе, посредством почтовой связи, по электронной почте, телефону, посредством Единого портала (при наличии технической возможности).</w:t>
      </w:r>
    </w:p>
    <w:p>
      <w:pPr>
        <w:pStyle w:val="Normal"/>
        <w:rPr>
          <w:sz w:val="28"/>
        </w:rPr>
      </w:pPr>
      <w:r>
        <w:rPr>
          <w:sz w:val="28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NoSpacing"/>
        <w:spacing w:before="0" w:after="0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>
      <w:pPr>
        <w:pStyle w:val="NoSpacing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дминистративному регламенту</w:t>
      </w:r>
    </w:p>
    <w:p>
      <w:pPr>
        <w:pStyle w:val="NoSpacing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>
      <w:pPr>
        <w:pStyle w:val="NoSpacing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«Информационное обеспечение физических и</w:t>
      </w:r>
    </w:p>
    <w:p>
      <w:pPr>
        <w:pStyle w:val="NoSpacing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>
      <w:pPr>
        <w:pStyle w:val="NoSpacing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>
      <w:pPr>
        <w:pStyle w:val="NoSpacing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>
      <w:pPr>
        <w:pStyle w:val="NoSpacing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>
      <w:pPr>
        <w:pStyle w:val="NoSpacing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</w:t>
      </w:r>
    </w:p>
    <w:p>
      <w:pPr>
        <w:pStyle w:val="NoSpacing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архивных документов»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</w:t>
      </w:r>
    </w:p>
    <w:p>
      <w:pPr>
        <w:pStyle w:val="NoSpacing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условных обозначений и сокращений</w:t>
      </w:r>
    </w:p>
    <w:p>
      <w:pPr>
        <w:pStyle w:val="NoSpacing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Условные сокращения: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административный регламент – административный регламент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Единый портал - Единый портал государственных и муниципальных услуг (функций);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заявители – физическое лицо, в том числе индивидуальный предприниматель, юридическое лицо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либо их уполномоченные представители, обратившиеся с заявлением о предоставлении муниципальной услуги;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МФЦ – многофункциональный центр предоставления государственных и муниципальных услуг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Услуга – муниципальная услуга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уполномоченный орган — муниципальный архив администрации Промышленновского муниципального округа.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Условные обозначения: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ЕПГУ – способ подачи документа – Единый портал.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ЕСИА – требование к документу – Единая система идентификации и аутентификации.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– требование к документу – предоставляется копия документа.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– требование к документу – предоставляется оригинал.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(н) или К (н) – требование к документу – предоставляется оригинал, удостоверенный нотариусом, или нотариально заверенная копия </w:t>
      </w:r>
    </w:p>
    <w:p>
      <w:pPr>
        <w:pStyle w:val="NoSpacing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ОМСУ – способ подачи документа – уполномоченный орган.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Почта – способ подачи документа - посредством почтовой связи. </w:t>
      </w:r>
      <w:r>
        <w:br w:type="page"/>
      </w:r>
    </w:p>
    <w:p>
      <w:pPr>
        <w:pStyle w:val="Normal"/>
        <w:spacing w:before="0" w:after="0"/>
        <w:jc w:val="left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  <w:tab/>
        <w:tab/>
        <w:t xml:space="preserve">Приложение № 2 </w:t>
      </w:r>
    </w:p>
    <w:p>
      <w:pPr>
        <w:pStyle w:val="Normal"/>
        <w:spacing w:before="0" w:after="0"/>
        <w:jc w:val="right"/>
        <w:rPr>
          <w:sz w:val="28"/>
        </w:rPr>
      </w:pPr>
      <w:r>
        <w:rPr>
          <w:sz w:val="28"/>
        </w:rPr>
        <w:t>к Административному регламенту,</w:t>
      </w:r>
    </w:p>
    <w:p>
      <w:pPr>
        <w:pStyle w:val="NoSpacing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>
      <w:pPr>
        <w:pStyle w:val="NoSpacing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«Информационное обеспечение физических и</w:t>
      </w:r>
    </w:p>
    <w:p>
      <w:pPr>
        <w:pStyle w:val="NoSpacing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>
      <w:pPr>
        <w:pStyle w:val="NoSpacing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>
      <w:pPr>
        <w:pStyle w:val="NoSpacing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>
      <w:pPr>
        <w:pStyle w:val="NoSpacing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>
      <w:pPr>
        <w:pStyle w:val="NoSpacing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</w:t>
      </w:r>
    </w:p>
    <w:p>
      <w:pPr>
        <w:pStyle w:val="NoSpacing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архивных документов»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Идентификаторы категорий (признаков) заявителей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Style w:val="ac"/>
        <w:tblW w:w="93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1"/>
        <w:gridCol w:w="4393"/>
        <w:gridCol w:w="2410"/>
        <w:gridCol w:w="1840"/>
      </w:tblGrid>
      <w:tr>
        <w:trPr/>
        <w:tc>
          <w:tcPr>
            <w:tcW w:w="7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п/п</w:t>
            </w:r>
          </w:p>
        </w:tc>
        <w:tc>
          <w:tcPr>
            <w:tcW w:w="439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Результат предоставления Услуги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Наименования отдельного признака заявителя</w:t>
            </w:r>
          </w:p>
        </w:tc>
        <w:tc>
          <w:tcPr>
            <w:tcW w:w="184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Идентификатор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отдельного признака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заявителей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1</w:t>
            </w:r>
          </w:p>
        </w:tc>
        <w:tc>
          <w:tcPr>
            <w:tcW w:w="4393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2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3</w:t>
            </w:r>
          </w:p>
        </w:tc>
        <w:tc>
          <w:tcPr>
            <w:tcW w:w="184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4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1</w:t>
            </w:r>
          </w:p>
        </w:tc>
        <w:tc>
          <w:tcPr>
            <w:tcW w:w="4393" w:type="dxa"/>
            <w:vMerge w:val="restart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1) архивная справка (документ на бумажном носителе или в форме электронного документа);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2) архивная копия (документ на бумажном носителе или в форме электронного документа);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3) архивная выписка (документ на бумажном носителе или в форме электронного документа);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4) информационное письмо об отсутствии запрашиваемых сведений (документ на бумажном носителе или в форме электронного документа)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физическое лицо, в том числе индивидуальный предприниматель</w:t>
            </w:r>
          </w:p>
        </w:tc>
        <w:tc>
          <w:tcPr>
            <w:tcW w:w="184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1А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2</w:t>
            </w:r>
          </w:p>
        </w:tc>
        <w:tc>
          <w:tcPr>
            <w:tcW w:w="439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юридическое лицо</w:t>
            </w:r>
          </w:p>
        </w:tc>
        <w:tc>
          <w:tcPr>
            <w:tcW w:w="184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2А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3</w:t>
            </w:r>
          </w:p>
        </w:tc>
        <w:tc>
          <w:tcPr>
            <w:tcW w:w="439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обратился через представителя</w:t>
            </w:r>
          </w:p>
        </w:tc>
        <w:tc>
          <w:tcPr>
            <w:tcW w:w="184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3А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4</w:t>
            </w:r>
          </w:p>
        </w:tc>
        <w:tc>
          <w:tcPr>
            <w:tcW w:w="439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обратился лично</w:t>
            </w:r>
          </w:p>
        </w:tc>
        <w:tc>
          <w:tcPr>
            <w:tcW w:w="184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4А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5</w:t>
            </w:r>
          </w:p>
        </w:tc>
        <w:tc>
          <w:tcPr>
            <w:tcW w:w="439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184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5А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6</w:t>
            </w:r>
          </w:p>
        </w:tc>
        <w:tc>
          <w:tcPr>
            <w:tcW w:w="439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обратился представитель по доверенности</w:t>
            </w:r>
          </w:p>
        </w:tc>
        <w:tc>
          <w:tcPr>
            <w:tcW w:w="184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6А</w:t>
            </w:r>
          </w:p>
        </w:tc>
      </w:tr>
    </w:tbl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  <w:r>
        <w:br w:type="page"/>
      </w:r>
    </w:p>
    <w:p>
      <w:pPr>
        <w:pStyle w:val="NoSpacing"/>
        <w:spacing w:before="0" w:after="0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3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регламенту,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«Информационное обеспечение физических и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архивных документов»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Исчерпывающий перечень документов,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необходимых для предоставления Услуги</w:t>
      </w:r>
    </w:p>
    <w:p>
      <w:pPr>
        <w:pStyle w:val="NoSpacing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Style w:val="ac"/>
        <w:tblW w:w="93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8"/>
        <w:gridCol w:w="1866"/>
        <w:gridCol w:w="3539"/>
        <w:gridCol w:w="1398"/>
        <w:gridCol w:w="1984"/>
      </w:tblGrid>
      <w:tr>
        <w:trPr/>
        <w:tc>
          <w:tcPr>
            <w:tcW w:w="55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п/п</w:t>
            </w:r>
          </w:p>
        </w:tc>
        <w:tc>
          <w:tcPr>
            <w:tcW w:w="186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Идентификатор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отдельного признака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заявителей</w:t>
            </w:r>
          </w:p>
        </w:tc>
        <w:tc>
          <w:tcPr>
            <w:tcW w:w="353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Расшифровка видов документов, предоставляемых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заявителем, количество документов из группы</w:t>
            </w:r>
          </w:p>
        </w:tc>
        <w:tc>
          <w:tcPr>
            <w:tcW w:w="139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Признаки заявителей</w:t>
            </w:r>
          </w:p>
        </w:tc>
        <w:tc>
          <w:tcPr>
            <w:tcW w:w="198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Способ предоставления, требования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1</w:t>
            </w:r>
          </w:p>
        </w:tc>
        <w:tc>
          <w:tcPr>
            <w:tcW w:w="186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2</w:t>
            </w:r>
          </w:p>
        </w:tc>
        <w:tc>
          <w:tcPr>
            <w:tcW w:w="353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3</w:t>
            </w:r>
          </w:p>
        </w:tc>
        <w:tc>
          <w:tcPr>
            <w:tcW w:w="139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4</w:t>
            </w:r>
          </w:p>
        </w:tc>
        <w:tc>
          <w:tcPr>
            <w:tcW w:w="198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5</w:t>
            </w:r>
          </w:p>
        </w:tc>
      </w:tr>
      <w:tr>
        <w:trPr/>
        <w:tc>
          <w:tcPr>
            <w:tcW w:w="9345" w:type="dxa"/>
            <w:gridSpan w:val="5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Услуги, которые заявитель должен представить самостоятельно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1.</w:t>
            </w:r>
          </w:p>
        </w:tc>
        <w:tc>
          <w:tcPr>
            <w:tcW w:w="186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1А-6А</w:t>
            </w:r>
          </w:p>
        </w:tc>
        <w:tc>
          <w:tcPr>
            <w:tcW w:w="353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Паспорт гражданина Российской Федерации</w:t>
            </w:r>
          </w:p>
        </w:tc>
        <w:tc>
          <w:tcPr>
            <w:tcW w:w="1398" w:type="dxa"/>
            <w:vMerge w:val="restart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Исключить</w:t>
            </w:r>
          </w:p>
        </w:tc>
        <w:tc>
          <w:tcPr>
            <w:tcW w:w="198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О=&gt;ОМСУ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ЕСИА=&gt;ЕПГУ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К=&gt;Почта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2.</w:t>
            </w:r>
          </w:p>
        </w:tc>
        <w:tc>
          <w:tcPr>
            <w:tcW w:w="186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1А-6А</w:t>
            </w:r>
          </w:p>
        </w:tc>
        <w:tc>
          <w:tcPr>
            <w:tcW w:w="353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Иной документ, удостоверяющий личность гражданина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Российской Федерации в соответствии с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законодательством Российской Федерации</w:t>
            </w:r>
          </w:p>
        </w:tc>
        <w:tc>
          <w:tcPr>
            <w:tcW w:w="1398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О=&gt;ОМСУ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ЕСИА=&gt;ЕПГУ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К=&gt;Почта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3.</w:t>
            </w:r>
          </w:p>
        </w:tc>
        <w:tc>
          <w:tcPr>
            <w:tcW w:w="186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4А, 5А</w:t>
            </w:r>
          </w:p>
        </w:tc>
        <w:tc>
          <w:tcPr>
            <w:tcW w:w="353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документ, подтверждающий полномочия представителя юридического лица: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</w:t>
            </w:r>
          </w:p>
        </w:tc>
        <w:tc>
          <w:tcPr>
            <w:tcW w:w="1398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О (н) или К (н)=&gt;ОМСУ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К=&gt;ЕПГУ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К=&gt;Почта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4.</w:t>
            </w:r>
          </w:p>
        </w:tc>
        <w:tc>
          <w:tcPr>
            <w:tcW w:w="186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3А, 6А</w:t>
            </w:r>
          </w:p>
        </w:tc>
        <w:tc>
          <w:tcPr>
            <w:tcW w:w="353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Доверенность, подтверждающая полномочия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представителя заявителя</w:t>
            </w:r>
          </w:p>
        </w:tc>
        <w:tc>
          <w:tcPr>
            <w:tcW w:w="1398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О=&gt;ОМСУ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К=&gt;ЕПГУ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К=&gt;Почта</w:t>
            </w:r>
          </w:p>
        </w:tc>
      </w:tr>
      <w:tr>
        <w:trPr/>
        <w:tc>
          <w:tcPr>
            <w:tcW w:w="9345" w:type="dxa"/>
            <w:gridSpan w:val="5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Услуги, которые заявитель вправе представить по собственной инициативе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5.</w:t>
            </w:r>
          </w:p>
        </w:tc>
        <w:tc>
          <w:tcPr>
            <w:tcW w:w="186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2А, 3А</w:t>
            </w:r>
          </w:p>
        </w:tc>
        <w:tc>
          <w:tcPr>
            <w:tcW w:w="353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Устав юридического лица</w:t>
            </w:r>
          </w:p>
        </w:tc>
        <w:tc>
          <w:tcPr>
            <w:tcW w:w="1398" w:type="dxa"/>
            <w:vMerge w:val="restart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Исключить</w:t>
            </w:r>
          </w:p>
        </w:tc>
        <w:tc>
          <w:tcPr>
            <w:tcW w:w="198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О (н) или К (н)=&gt;ОМСУ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К=&gt;ЕПГУ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К=&gt;Почта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6.</w:t>
            </w:r>
          </w:p>
        </w:tc>
        <w:tc>
          <w:tcPr>
            <w:tcW w:w="186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5А</w:t>
            </w:r>
          </w:p>
        </w:tc>
        <w:tc>
          <w:tcPr>
            <w:tcW w:w="353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Учредительный договор</w:t>
            </w:r>
          </w:p>
        </w:tc>
        <w:tc>
          <w:tcPr>
            <w:tcW w:w="1398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О (н) или К (н)=&gt;ОМСУ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ЕСИА=&gt;ЕПГУ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К=&gt;Почта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7</w:t>
            </w:r>
          </w:p>
        </w:tc>
        <w:tc>
          <w:tcPr>
            <w:tcW w:w="186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1А-6А</w:t>
            </w:r>
          </w:p>
        </w:tc>
        <w:tc>
          <w:tcPr>
            <w:tcW w:w="353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Документ, подтверждающий право владения недвижимым имуществом (в случае, истребования заявителем архивной информации о владении имуществом)</w:t>
            </w:r>
          </w:p>
        </w:tc>
        <w:tc>
          <w:tcPr>
            <w:tcW w:w="139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К=&gt;ОМСУ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К=&gt;ЕПГУ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К=&gt;Почта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8</w:t>
            </w:r>
          </w:p>
        </w:tc>
        <w:tc>
          <w:tcPr>
            <w:tcW w:w="186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53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Трудовая книжка</w:t>
            </w:r>
            <w:r>
              <w:rPr>
                <w:rFonts w:ascii="Times New Roman" w:hAnsi="Times New Roman"/>
                <w:kern w:val="0"/>
                <w:sz w:val="22"/>
                <w:lang w:val="ru-RU" w:bidi="ar-SA"/>
              </w:rPr>
              <w:t xml:space="preserve"> (</w:t>
            </w: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в случае, истребования заявителем архивной информации о трудовом стаже и заработной плате)</w:t>
            </w:r>
          </w:p>
        </w:tc>
        <w:tc>
          <w:tcPr>
            <w:tcW w:w="139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К=&gt;ОГВ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К=&gt;ЕПГУ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К=&gt;Почта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9</w:t>
            </w:r>
          </w:p>
        </w:tc>
        <w:tc>
          <w:tcPr>
            <w:tcW w:w="186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539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Документы, подтверждающие награждение</w:t>
            </w:r>
            <w:r>
              <w:rPr>
                <w:rFonts w:ascii="Times New Roman" w:hAnsi="Times New Roman"/>
                <w:kern w:val="0"/>
                <w:sz w:val="22"/>
                <w:lang w:val="ru-RU" w:bidi="ar-SA"/>
              </w:rPr>
              <w:t xml:space="preserve"> (</w:t>
            </w: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в случае, истребования заявителем архивной информации о награждении)</w:t>
            </w:r>
          </w:p>
        </w:tc>
        <w:tc>
          <w:tcPr>
            <w:tcW w:w="139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К=&gt;ОГВ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К=&gt;ЕПГУ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val="ru-RU" w:bidi="ar-SA"/>
              </w:rPr>
              <w:t>К=&gt;Почта</w:t>
            </w:r>
          </w:p>
        </w:tc>
      </w:tr>
    </w:tbl>
    <w:p>
      <w:pPr>
        <w:pStyle w:val="NoSpacing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  <w:r>
        <w:br w:type="page"/>
      </w:r>
    </w:p>
    <w:p>
      <w:pPr>
        <w:pStyle w:val="NoSpacing"/>
        <w:spacing w:before="0" w:after="0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4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регламенту,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«Информационное обеспечение физических и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</w:t>
      </w:r>
    </w:p>
    <w:p>
      <w:pPr>
        <w:pStyle w:val="NoSpacing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архивных документов»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и документов, оснований для приостановления предоставления Услуги, оснований для отказа в предоставлении Услуги</w:t>
      </w:r>
    </w:p>
    <w:p>
      <w:pPr>
        <w:pStyle w:val="NoSpacing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Style w:val="ac"/>
        <w:tblW w:w="93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lang w:val="ru-RU" w:bidi="ar-SA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lang w:val="ru-RU" w:bidi="ar-SA"/>
              </w:rPr>
              <w:t>личность заявителя не установлена</w:t>
            </w:r>
          </w:p>
        </w:tc>
        <w:tc>
          <w:tcPr>
            <w:tcW w:w="467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lang w:val="en-US" w:bidi="ar-SA"/>
              </w:rPr>
              <w:t>1</w:t>
            </w:r>
            <w:r>
              <w:rPr>
                <w:rFonts w:ascii="Times New Roman" w:hAnsi="Times New Roman"/>
                <w:kern w:val="0"/>
                <w:sz w:val="28"/>
                <w:lang w:val="ru-RU" w:bidi="ar-SA"/>
              </w:rPr>
              <w:t>А, 2А, 5А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lang w:val="ru-RU" w:bidi="ar-SA"/>
              </w:rPr>
              <w:t>личность представителя заявителя не установлена</w:t>
            </w:r>
          </w:p>
        </w:tc>
        <w:tc>
          <w:tcPr>
            <w:tcW w:w="467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lang w:val="ru-RU" w:bidi="ar-SA"/>
              </w:rPr>
              <w:t>3А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lang w:val="ru-RU" w:bidi="ar-SA"/>
              </w:rPr>
              <w:t>документы, являющиеся обязательными для представления, не представлены заявителем</w:t>
            </w:r>
          </w:p>
        </w:tc>
        <w:tc>
          <w:tcPr>
            <w:tcW w:w="467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lang w:val="ru-RU" w:bidi="ar-SA"/>
              </w:rPr>
              <w:t>1А-6А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lang w:val="ru-RU" w:bidi="ar-SA"/>
              </w:rPr>
              <w:t>не подтверждено право представителя заявителя действовать от имени юридического лица без доверенности;</w:t>
            </w:r>
          </w:p>
        </w:tc>
        <w:tc>
          <w:tcPr>
            <w:tcW w:w="467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lang w:val="ru-RU" w:bidi="ar-SA"/>
              </w:rPr>
              <w:t>5А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lang w:val="ru-RU" w:bidi="ar-SA"/>
              </w:rPr>
              <w:t>доверенность не подтверждает полномочия представителя заявителя на подачу запроса и иных документов;</w:t>
            </w:r>
          </w:p>
        </w:tc>
        <w:tc>
          <w:tcPr>
            <w:tcW w:w="467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lang w:val="ru-RU" w:bidi="ar-SA"/>
              </w:rPr>
              <w:t>3А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lang w:val="ru-RU" w:bidi="ar-SA"/>
              </w:rPr>
              <w:t>сведения, указанные в запросе о предоставлении Услуги, недостоверны и (или) представлены не в полном объеме</w:t>
            </w:r>
          </w:p>
        </w:tc>
        <w:tc>
          <w:tcPr>
            <w:tcW w:w="467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lang w:val="ru-RU" w:bidi="ar-SA"/>
              </w:rPr>
              <w:t>1А-6А</w:t>
            </w:r>
          </w:p>
        </w:tc>
      </w:tr>
    </w:tbl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5</w:t>
      </w:r>
    </w:p>
    <w:p>
      <w:pPr>
        <w:pStyle w:val="NoSpacing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регламенту,</w:t>
      </w:r>
    </w:p>
    <w:p>
      <w:pPr>
        <w:pStyle w:val="NoSpacing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>
      <w:pPr>
        <w:pStyle w:val="NoSpacing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«Информационное обеспечение физических и</w:t>
      </w:r>
    </w:p>
    <w:p>
      <w:pPr>
        <w:pStyle w:val="NoSpacing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>
      <w:pPr>
        <w:pStyle w:val="NoSpacing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>
      <w:pPr>
        <w:pStyle w:val="NoSpacing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>
      <w:pPr>
        <w:pStyle w:val="NoSpacing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>
      <w:pPr>
        <w:pStyle w:val="NoSpacing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 копий архивных документов»</w:t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Форма заявления и документов, 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необходимых для предоставления Услуги </w:t>
      </w:r>
    </w:p>
    <w:p>
      <w:pPr>
        <w:pStyle w:val="NoSpacing"/>
        <w:jc w:val="center"/>
        <w:rPr>
          <w:rFonts w:ascii="Times New Roman" w:hAnsi="Times New Roman"/>
          <w:b/>
          <w:i/>
          <w:i/>
          <w:sz w:val="28"/>
        </w:rPr>
      </w:pPr>
      <w:r>
        <w:rPr>
          <w:rFonts w:ascii="Times New Roman" w:hAnsi="Times New Roman"/>
          <w:b/>
          <w:i/>
          <w:sz w:val="28"/>
        </w:rPr>
        <w:t>(физические лица)</w:t>
      </w:r>
    </w:p>
    <w:p>
      <w:pPr>
        <w:pStyle w:val="NoSpacing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  <w:u w:val="single"/>
        </w:rPr>
        <w:tab/>
        <w:tab/>
        <w:tab/>
        <w:tab/>
        <w:tab/>
        <w:tab/>
        <w:tab/>
      </w:r>
    </w:p>
    <w:p>
      <w:pPr>
        <w:pStyle w:val="NoSpacing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(полное наименование ОМСУ/архивного учреждения куда подается заявление)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Фамилия_____________________________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Имя_________________________________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Отчество (при наличии)_________________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Дата рождения </w:t>
      </w:r>
      <w:r>
        <w:rPr>
          <w:rFonts w:ascii="Times New Roman" w:hAnsi="Times New Roman"/>
          <w:sz w:val="28"/>
          <w:u w:val="single"/>
        </w:rPr>
        <w:tab/>
        <w:tab/>
        <w:tab/>
        <w:tab/>
        <w:tab/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 удостоверяющий личность:</w:t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Серия  _________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>Номер</w:t>
      </w:r>
      <w:r>
        <w:rPr>
          <w:rFonts w:ascii="Times New Roman" w:hAnsi="Times New Roman"/>
          <w:sz w:val="28"/>
          <w:u w:val="single"/>
        </w:rPr>
        <w:tab/>
        <w:tab/>
        <w:tab/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местожительства: 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Тел.:_____________________________________</w:t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Эл. почта: </w:t>
      </w:r>
      <w:r>
        <w:rPr>
          <w:rFonts w:ascii="Times New Roman" w:hAnsi="Times New Roman"/>
          <w:sz w:val="28"/>
          <w:u w:val="single"/>
        </w:rPr>
        <w:tab/>
        <w:tab/>
        <w:tab/>
        <w:tab/>
        <w:tab/>
        <w:tab/>
        <w:tab/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предоставлении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>
      <w:pPr>
        <w:pStyle w:val="NoSpacing"/>
        <w:jc w:val="both"/>
        <w:rPr>
          <w:rFonts w:ascii="Times New Roman" w:hAnsi="Times New Roman"/>
          <w:b/>
          <w:sz w:val="28"/>
          <w:vertAlign w:val="superscript"/>
        </w:rPr>
      </w:pPr>
      <w:r>
        <w:rPr>
          <w:rFonts w:ascii="Times New Roman" w:hAnsi="Times New Roman"/>
          <w:b/>
          <w:sz w:val="28"/>
          <w:vertAlign w:val="superscript"/>
        </w:rPr>
      </w:r>
    </w:p>
    <w:p>
      <w:pPr>
        <w:pStyle w:val="NoSpacing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Прошу предоставить</w:t>
      </w:r>
      <w:r>
        <w:rPr>
          <w:rFonts w:ascii="Times New Roman" w:hAnsi="Times New Roman"/>
          <w:b/>
          <w:sz w:val="28"/>
        </w:rPr>
        <w:t xml:space="preserve"> (подчеркнуть нужное): </w:t>
      </w:r>
      <w:r>
        <w:rPr>
          <w:rFonts w:ascii="Times New Roman" w:hAnsi="Times New Roman"/>
          <w:sz w:val="28"/>
        </w:rPr>
        <w:t>архивную справку, архивную копию, архивную выписку</w:t>
      </w:r>
    </w:p>
    <w:p>
      <w:pPr>
        <w:pStyle w:val="NoSpacing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для оказания услуги:</w:t>
      </w:r>
    </w:p>
    <w:p>
      <w:pPr>
        <w:pStyle w:val="NoSpacing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numPr>
          <w:ilvl w:val="0"/>
          <w:numId w:val="7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обращения (подтверждение трудового стажа, размера заработной платы, переименования организации, награждения, права на недвижимое имущество и др.):</w:t>
      </w:r>
      <w:r>
        <w:rPr>
          <w:rFonts w:ascii="Times New Roman" w:hAnsi="Times New Roman"/>
          <w:sz w:val="28"/>
          <w:u w:val="single"/>
        </w:rPr>
        <w:tab/>
        <w:tab/>
        <w:tab/>
        <w:tab/>
        <w:tab/>
        <w:tab/>
        <w:tab/>
        <w:tab/>
      </w:r>
    </w:p>
    <w:p>
      <w:pPr>
        <w:pStyle w:val="NoSpacing"/>
        <w:numPr>
          <w:ilvl w:val="0"/>
          <w:numId w:val="8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 запроса:</w:t>
      </w:r>
      <w:r>
        <w:rPr>
          <w:rFonts w:ascii="Times New Roman" w:hAnsi="Times New Roman"/>
          <w:sz w:val="28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8"/>
        </w:rPr>
        <w:t>Способ получения результата услуги</w:t>
      </w:r>
      <w:r>
        <w:rPr>
          <w:rFonts w:ascii="Times New Roman" w:hAnsi="Times New Roman"/>
          <w:sz w:val="28"/>
        </w:rPr>
        <w:t xml:space="preserve"> (выбрать вариант):</w:t>
      </w:r>
      <w:r>
        <w:rPr>
          <w:rFonts w:ascii="Times New Roman" w:hAnsi="Times New Roman"/>
          <w:sz w:val="28"/>
          <w:u w:val="single"/>
        </w:rPr>
        <w:t xml:space="preserve">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лично (по доверенности),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направить по указанному в заявлении адресу,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направить по следующему адресу_____________________________,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через МФЦ (указать МФЦ) </w:t>
      </w:r>
      <w:r>
        <w:rPr>
          <w:rFonts w:ascii="Times New Roman" w:hAnsi="Times New Roman"/>
          <w:sz w:val="28"/>
          <w:u w:val="single"/>
        </w:rPr>
        <w:tab/>
        <w:tab/>
        <w:tab/>
        <w:tab/>
        <w:tab/>
        <w:tab/>
        <w:tab/>
        <w:tab/>
      </w:r>
    </w:p>
    <w:p>
      <w:pPr>
        <w:pStyle w:val="NoSpacing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через личный кабинет Единого портала государственных и муниципальных услуг (при условии, что заявление поступило через портал).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Прилагаю следующие документы:</w:t>
      </w:r>
    </w:p>
    <w:p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ab/>
        <w:tab/>
        <w:tab/>
        <w:tab/>
        <w:tab/>
        <w:t>;</w:t>
      </w:r>
    </w:p>
    <w:p>
      <w:pPr>
        <w:pStyle w:val="NoSpacing"/>
        <w:numPr>
          <w:ilvl w:val="0"/>
          <w:numId w:val="10"/>
        </w:num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           </w:t>
      </w:r>
    </w:p>
    <w:p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ФИО заявителя</w:t>
        <w:tab/>
        <w:tab/>
        <w:tab/>
        <w:tab/>
        <w:t xml:space="preserve">                       Подпись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ab/>
        <w:tab/>
        <w:tab/>
        <w:t xml:space="preserve">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г.</w:t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rmal"/>
        <w:rPr>
          <w:sz w:val="28"/>
          <w:u w:val="single"/>
        </w:rPr>
      </w:pPr>
      <w:r>
        <w:rPr>
          <w:sz w:val="28"/>
          <w:u w:val="single"/>
        </w:rPr>
      </w:r>
      <w:r>
        <w:br w:type="page"/>
      </w:r>
    </w:p>
    <w:p>
      <w:pPr>
        <w:pStyle w:val="NoSpacing"/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заявления и документов,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необходимых для предоставления Услуги</w:t>
      </w:r>
    </w:p>
    <w:p>
      <w:pPr>
        <w:pStyle w:val="NoSpacing"/>
        <w:jc w:val="center"/>
        <w:rPr>
          <w:rFonts w:ascii="Times New Roman" w:hAnsi="Times New Roman"/>
          <w:b/>
          <w:i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</w:rPr>
        <w:t>(юридические лица)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  <w:u w:val="single"/>
        </w:rPr>
        <w:tab/>
        <w:tab/>
        <w:tab/>
        <w:tab/>
        <w:tab/>
        <w:tab/>
        <w:tab/>
      </w:r>
    </w:p>
    <w:p>
      <w:pPr>
        <w:pStyle w:val="NoSpacing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(полное наименование ОМСУ/архивного учреждения куда подается заявление)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tbl>
      <w:tblPr>
        <w:tblW w:w="936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47"/>
        <w:gridCol w:w="4112"/>
      </w:tblGrid>
      <w:tr>
        <w:trPr>
          <w:trHeight w:val="360" w:hRule="atLeast"/>
        </w:trPr>
        <w:tc>
          <w:tcPr>
            <w:tcW w:w="5247" w:type="dxa"/>
            <w:tcBorders/>
          </w:tcPr>
          <w:p>
            <w:pPr>
              <w:pStyle w:val="Normal"/>
              <w:spacing w:before="0" w:after="200"/>
              <w:rPr>
                <w:color w:val="000000"/>
                <w:sz w:val="28"/>
              </w:rPr>
            </w:pPr>
            <w:r>
              <w:rPr>
                <w:sz w:val="28"/>
              </w:rPr>
              <w:t>Полное наименование  юридического лица (в соответствии с учредительными документами)</w:t>
            </w:r>
          </w:p>
        </w:tc>
        <w:tc>
          <w:tcPr>
            <w:tcW w:w="4112" w:type="dxa"/>
            <w:tcBorders/>
          </w:tcPr>
          <w:p>
            <w:pPr>
              <w:pStyle w:val="Normal"/>
              <w:spacing w:before="0" w:after="20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5247" w:type="dxa"/>
            <w:tcBorders/>
          </w:tcPr>
          <w:p>
            <w:pPr>
              <w:pStyle w:val="Normal"/>
              <w:spacing w:before="0" w:after="200"/>
              <w:rPr>
                <w:color w:val="000000"/>
                <w:sz w:val="28"/>
              </w:rPr>
            </w:pPr>
            <w:r>
              <w:rPr>
                <w:sz w:val="28"/>
              </w:rPr>
              <w:t>Организационно-правовая форма юридического лица (государственная, муниципальная, частная)</w:t>
            </w:r>
          </w:p>
        </w:tc>
        <w:tc>
          <w:tcPr>
            <w:tcW w:w="4112" w:type="dxa"/>
            <w:tcBorders/>
          </w:tcPr>
          <w:p>
            <w:pPr>
              <w:pStyle w:val="Normal"/>
              <w:spacing w:before="0" w:after="20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5247" w:type="dxa"/>
            <w:tcBorders/>
          </w:tcPr>
          <w:p>
            <w:pPr>
              <w:pStyle w:val="Normal"/>
              <w:spacing w:before="0" w:after="200"/>
              <w:rPr>
                <w:color w:val="000000"/>
                <w:sz w:val="28"/>
              </w:rPr>
            </w:pPr>
            <w:r>
              <w:rPr>
                <w:sz w:val="28"/>
              </w:rPr>
              <w:t>Фамилия, имя, отчество руководителя юридического лица</w:t>
            </w:r>
          </w:p>
        </w:tc>
        <w:tc>
          <w:tcPr>
            <w:tcW w:w="4112" w:type="dxa"/>
            <w:tcBorders/>
          </w:tcPr>
          <w:p>
            <w:pPr>
              <w:pStyle w:val="Normal"/>
              <w:spacing w:before="0" w:after="20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</w:tr>
      <w:tr>
        <w:trPr>
          <w:trHeight w:val="360" w:hRule="atLeast"/>
        </w:trPr>
        <w:tc>
          <w:tcPr>
            <w:tcW w:w="5247" w:type="dxa"/>
            <w:tcBorders/>
          </w:tcPr>
          <w:p>
            <w:pPr>
              <w:pStyle w:val="Normal"/>
              <w:spacing w:lineRule="auto" w:line="276" w:before="120" w:after="120"/>
              <w:ind w:right="120"/>
              <w:rPr>
                <w:color w:val="34343C"/>
                <w:sz w:val="28"/>
                <w:highlight w:val="white"/>
              </w:rPr>
            </w:pPr>
            <w:r>
              <w:rPr>
                <w:color w:val="34343C"/>
                <w:sz w:val="28"/>
                <w:highlight w:val="white"/>
              </w:rPr>
              <w:t>Юридический адрес</w:t>
            </w:r>
          </w:p>
        </w:tc>
        <w:tc>
          <w:tcPr>
            <w:tcW w:w="4112" w:type="dxa"/>
            <w:tcBorders/>
          </w:tcPr>
          <w:p>
            <w:pPr>
              <w:pStyle w:val="Normal"/>
              <w:spacing w:before="0" w:after="20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</w:tr>
    </w:tbl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 представителя (уполномоченного лица)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</w:t>
        <w:tab/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Имя</w:t>
        <w:tab/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Отчество (если имеется)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рождения</w:t>
        <w:tab/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Документ, удостоверяющий личность представителя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(уполномоченного лица)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</w:t>
        <w:tab/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Серия</w:t>
        <w:tab/>
        <w:tab/>
        <w:t>Номер</w:t>
        <w:tab/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Выдан (кем)</w:t>
        <w:tab/>
        <w:t>Дата выдачи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Контактные данные: телефон, E-mail:</w:t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</w:r>
    </w:p>
    <w:p>
      <w:pPr>
        <w:pStyle w:val="NoSpacing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предоставлении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>
      <w:pPr>
        <w:pStyle w:val="NoSpacing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предоставить (подчеркнуть нужное): архивную справку, архивную копию, архивную выписку</w:t>
      </w:r>
    </w:p>
    <w:p>
      <w:pPr>
        <w:pStyle w:val="NoSpacing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для оказания услуги: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  <w:tab/>
        <w:t>Цель обращения (переименование организации, подтверждение о награждении, права на недвижимое имущество и др.):</w:t>
      </w:r>
      <w:r>
        <w:rPr>
          <w:rFonts w:ascii="Times New Roman" w:hAnsi="Times New Roman"/>
          <w:sz w:val="28"/>
          <w:u w:val="single"/>
        </w:rPr>
        <w:tab/>
        <w:tab/>
        <w:tab/>
        <w:tab/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2.</w:t>
        <w:tab/>
        <w:t>Текст запроса:</w:t>
      </w:r>
      <w:r>
        <w:rPr>
          <w:rFonts w:ascii="Times New Roman" w:hAnsi="Times New Roman"/>
          <w:sz w:val="28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Способ получения результата услуги</w:t>
      </w:r>
      <w:r>
        <w:rPr>
          <w:rFonts w:ascii="Times New Roman" w:hAnsi="Times New Roman"/>
          <w:sz w:val="28"/>
        </w:rPr>
        <w:t xml:space="preserve"> (выбрать вариант): 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лично (по доверенности); 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направить по указанному в заявлении адресу; 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направить по следующему адресу_____________________________, 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через МФЦ (указать МФЦ) </w:t>
        <w:tab/>
        <w:tab/>
        <w:tab/>
        <w:tab/>
        <w:tab/>
        <w:tab/>
        <w:tab/>
        <w:tab/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через личный кабинет Единого портала государственных и муниципальных услуг (при условии, что заявление поступило через портал).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Прилагаем следующие документы: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  <w:tab/>
        <w:tab/>
        <w:tab/>
        <w:tab/>
        <w:tab/>
        <w:tab/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  <w:tab/>
        <w:t xml:space="preserve">                     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  <w:tab/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ФИО заявителя 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(представителя заявителя, уполномоченного лица)</w:t>
        <w:tab/>
        <w:tab/>
        <w:tab/>
        <w:t>Подпись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ab/>
        <w:tab/>
        <w:tab/>
      </w:r>
      <w:r>
        <w:rPr>
          <w:rFonts w:ascii="Times New Roman" w:hAnsi="Times New Roman"/>
          <w:sz w:val="28"/>
        </w:rPr>
        <w:t xml:space="preserve"> 20</w:t>
        <w:tab/>
        <w:t xml:space="preserve"> г.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 </w:t>
      </w:r>
    </w:p>
    <w:p>
      <w:pPr>
        <w:pStyle w:val="NoSpacing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Academy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dstrike w:val="false"/>
        <w:strike w:val="false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dstrike w:val="false"/>
        <w:strike w:val="false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dstrike w:val="false"/>
        <w:strike w:val="false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3"/>
    <w:lvlOverride w:ilvl="0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0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2c9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4">
    <w:name w:val="heading 4"/>
    <w:basedOn w:val="Normal"/>
    <w:next w:val="Normal"/>
    <w:link w:val="4"/>
    <w:qFormat/>
    <w:rsid w:val="00002c96"/>
    <w:pPr>
      <w:keepNext w:val="true"/>
      <w:jc w:val="center"/>
      <w:outlineLvl w:val="3"/>
    </w:pPr>
    <w:rPr>
      <w:b/>
      <w:bCs/>
      <w:sz w:val="36"/>
      <w:szCs w:val="36"/>
      <w:lang w:val="en-GB"/>
    </w:rPr>
  </w:style>
  <w:style w:type="paragraph" w:styleId="Heading5">
    <w:name w:val="heading 5"/>
    <w:basedOn w:val="Normal"/>
    <w:next w:val="Normal"/>
    <w:link w:val="5"/>
    <w:qFormat/>
    <w:rsid w:val="00002c96"/>
    <w:pPr>
      <w:keepNext w:val="true"/>
      <w:spacing w:before="120" w:after="0"/>
      <w:jc w:val="center"/>
      <w:outlineLvl w:val="4"/>
    </w:pPr>
    <w:rPr>
      <w:b/>
      <w:bCs/>
      <w:sz w:val="28"/>
      <w:szCs w:val="28"/>
      <w:lang w:val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qFormat/>
    <w:rsid w:val="00002c96"/>
    <w:rPr>
      <w:rFonts w:ascii="Times New Roman" w:hAnsi="Times New Roman" w:eastAsia="Times New Roman" w:cs="Times New Roman"/>
      <w:b/>
      <w:bCs/>
      <w:sz w:val="36"/>
      <w:szCs w:val="36"/>
      <w:lang w:val="en-GB" w:eastAsia="ru-RU"/>
    </w:rPr>
  </w:style>
  <w:style w:type="character" w:styleId="5" w:customStyle="1">
    <w:name w:val="Заголовок 5 Знак"/>
    <w:basedOn w:val="DefaultParagraphFont"/>
    <w:qFormat/>
    <w:rsid w:val="00002c96"/>
    <w:rPr>
      <w:rFonts w:ascii="Times New Roman" w:hAnsi="Times New Roman" w:eastAsia="Times New Roman" w:cs="Times New Roman"/>
      <w:b/>
      <w:bCs/>
      <w:sz w:val="28"/>
      <w:szCs w:val="28"/>
      <w:lang w:val="en-GB" w:eastAsia="ru-RU"/>
    </w:rPr>
  </w:style>
  <w:style w:type="character" w:styleId="apple-converted-space" w:customStyle="1">
    <w:name w:val="apple-converted-space"/>
    <w:basedOn w:val="DefaultParagraphFont"/>
    <w:qFormat/>
    <w:rsid w:val="00002c96"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02c96"/>
    <w:rPr>
      <w:rFonts w:ascii="Tahoma" w:hAnsi="Tahoma" w:eastAsia="Times New Roman" w:cs="Tahoma"/>
      <w:sz w:val="16"/>
      <w:szCs w:val="16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3e5f09"/>
    <w:rPr>
      <w:rFonts w:ascii="Academy" w:hAnsi="Academy" w:eastAsia="Times New Roman" w:cs="Times New Roman"/>
      <w:color w:val="008080"/>
      <w:sz w:val="28"/>
      <w:szCs w:val="20"/>
      <w:lang w:eastAsia="ru-RU"/>
    </w:rPr>
  </w:style>
  <w:style w:type="character" w:styleId="Style14" w:customStyle="1">
    <w:name w:val="Обычный (веб) Знак"/>
    <w:basedOn w:val="DefaultParagraphFont"/>
    <w:link w:val="NormalWeb"/>
    <w:qFormat/>
    <w:locked/>
    <w:rsid w:val="003e5f09"/>
    <w:rPr>
      <w:rFonts w:ascii="Verdana" w:hAnsi="Verdana" w:eastAsia="Times New Roman" w:cs="Times New Roman"/>
      <w:color w:val="333366"/>
      <w:sz w:val="12"/>
      <w:szCs w:val="12"/>
      <w:lang w:eastAsia="ru-RU"/>
    </w:rPr>
  </w:style>
  <w:style w:type="character" w:styleId="Hyperlink">
    <w:name w:val="Hyperlink"/>
    <w:basedOn w:val="DefaultParagraphFont"/>
    <w:rsid w:val="003e5f09"/>
    <w:rPr>
      <w:color w:val="0000FF"/>
      <w:u w:val="single"/>
    </w:rPr>
  </w:style>
  <w:style w:type="character" w:styleId="ConsPlusNormal" w:customStyle="1">
    <w:name w:val="ConsPlusNormal Знак"/>
    <w:link w:val="ConsPlusNormal1"/>
    <w:qFormat/>
    <w:locked/>
    <w:rsid w:val="003e5f09"/>
    <w:rPr>
      <w:rFonts w:ascii="Arial" w:hAnsi="Arial" w:eastAsia="Times New Roman" w:cs="Arial"/>
      <w:sz w:val="20"/>
      <w:szCs w:val="20"/>
      <w:lang w:eastAsia="ru-RU"/>
    </w:rPr>
  </w:style>
  <w:style w:type="character" w:styleId="Style15" w:customStyle="1">
    <w:name w:val="Без интервала Знак"/>
    <w:link w:val="NoSpacing"/>
    <w:qFormat/>
    <w:rsid w:val="009a7f2e"/>
    <w:rPr>
      <w:rFonts w:eastAsia="Times New Roman" w:cs="Times New Roman"/>
      <w:color w:val="000000"/>
      <w:szCs w:val="20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Iauiue" w:customStyle="1">
    <w:name w:val="Iau?iue"/>
    <w:qFormat/>
    <w:rsid w:val="00002c9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Iacaaiea" w:customStyle="1">
    <w:name w:val="Iacaaiea"/>
    <w:basedOn w:val="Normal"/>
    <w:qFormat/>
    <w:rsid w:val="00002c96"/>
    <w:pPr>
      <w:jc w:val="center"/>
    </w:pPr>
    <w:rPr>
      <w:b/>
      <w:sz w:val="28"/>
    </w:rPr>
  </w:style>
  <w:style w:type="paragraph" w:styleId="ConsPlusTitle" w:customStyle="1">
    <w:name w:val="ConsPlusTitle"/>
    <w:qFormat/>
    <w:rsid w:val="00002c9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02c96"/>
    <w:pPr/>
    <w:rPr>
      <w:rFonts w:ascii="Tahoma" w:hAnsi="Tahoma" w:cs="Tahoma"/>
      <w:sz w:val="16"/>
      <w:szCs w:val="16"/>
    </w:rPr>
  </w:style>
  <w:style w:type="paragraph" w:styleId="ConsPlusNormal1" w:customStyle="1">
    <w:name w:val="ConsPlusNormal"/>
    <w:link w:val="ConsPlusNormal"/>
    <w:qFormat/>
    <w:rsid w:val="003e5f0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13"/>
    <w:rsid w:val="003e5f09"/>
    <w:pPr>
      <w:ind w:firstLine="709"/>
      <w:jc w:val="both"/>
    </w:pPr>
    <w:rPr>
      <w:rFonts w:ascii="Academy" w:hAnsi="Academy"/>
      <w:color w:val="008080"/>
      <w:sz w:val="28"/>
    </w:rPr>
  </w:style>
  <w:style w:type="paragraph" w:styleId="NormalWeb">
    <w:name w:val="Normal (Web)"/>
    <w:basedOn w:val="Normal"/>
    <w:link w:val="Style14"/>
    <w:qFormat/>
    <w:rsid w:val="003e5f09"/>
    <w:pPr>
      <w:spacing w:beforeAutospacing="1" w:afterAutospacing="1"/>
    </w:pPr>
    <w:rPr>
      <w:rFonts w:ascii="Verdana" w:hAnsi="Verdana"/>
      <w:color w:val="333366"/>
      <w:sz w:val="12"/>
      <w:szCs w:val="12"/>
    </w:rPr>
  </w:style>
  <w:style w:type="paragraph" w:styleId="ConsTitle" w:customStyle="1">
    <w:name w:val="ConsTitle"/>
    <w:qFormat/>
    <w:rsid w:val="003e5f09"/>
    <w:pPr>
      <w:widowControl w:val="false"/>
      <w:suppressAutoHyphens w:val="true"/>
      <w:bidi w:val="0"/>
      <w:spacing w:lineRule="auto" w:line="240"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NoSpacing">
    <w:name w:val="No Spacing"/>
    <w:link w:val="Style15"/>
    <w:qFormat/>
    <w:rsid w:val="009a7f2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fc4dd6"/>
    <w:pPr>
      <w:spacing w:after="0" w:line="240" w:lineRule="auto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admprom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27104-77F9-4546-8055-AA7AB960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LibreOffice/25.2.6.2$Linux_X86_64 LibreOffice_project/520$Build-2</Application>
  <AppVersion>15.0000</AppVersion>
  <Pages>17</Pages>
  <Words>2767</Words>
  <Characters>21292</Characters>
  <CharactersWithSpaces>24095</CharactersWithSpaces>
  <Paragraphs>371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2025-11-05T04:39:00Z</dcterms:created>
  <dc:creator>Архив</dc:creator>
  <dc:description/>
  <dc:language>ru-RU</dc:language>
  <cp:lastModifiedBy/>
  <cp:lastPrinted>2026-05-19T09:51:28Z</cp:lastPrinted>
  <dcterms:modified xsi:type="dcterms:W3CDTF">2026-05-19T10:09:41Z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