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EA" w:rsidRDefault="006965E4">
      <w:pPr>
        <w:jc w:val="center"/>
        <w:rPr>
          <w:sz w:val="28"/>
          <w:szCs w:val="28"/>
        </w:rPr>
      </w:pPr>
      <w:r>
        <w:rPr>
          <w:noProof/>
          <w:sz w:val="28"/>
          <w:szCs w:val="28"/>
        </w:rPr>
        <w:drawing>
          <wp:inline distT="0" distB="0" distL="0" distR="0">
            <wp:extent cx="590550" cy="6953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8" cstate="print">
                      <a:lum contrast="40000"/>
                    </a:blip>
                    <a:srcRect/>
                    <a:stretch>
                      <a:fillRect/>
                    </a:stretch>
                  </pic:blipFill>
                  <pic:spPr>
                    <a:xfrm>
                      <a:off x="0" y="0"/>
                      <a:ext cx="590550" cy="695325"/>
                    </a:xfrm>
                    <a:prstGeom prst="rect">
                      <a:avLst/>
                    </a:prstGeom>
                    <a:noFill/>
                    <a:ln w="9525">
                      <a:noFill/>
                      <a:miter lim="800000"/>
                      <a:headEnd/>
                      <a:tailEnd/>
                    </a:ln>
                  </pic:spPr>
                </pic:pic>
              </a:graphicData>
            </a:graphic>
          </wp:inline>
        </w:drawing>
      </w:r>
    </w:p>
    <w:p w:rsidR="00C324EA" w:rsidRDefault="006965E4">
      <w:pPr>
        <w:jc w:val="center"/>
        <w:rPr>
          <w:bCs/>
          <w:sz w:val="28"/>
          <w:szCs w:val="28"/>
        </w:rPr>
      </w:pPr>
      <w:r>
        <w:rPr>
          <w:bCs/>
          <w:sz w:val="28"/>
          <w:szCs w:val="28"/>
        </w:rPr>
        <w:t>РОССИЙСКАЯ ФЕДЕРАЦИЯ</w:t>
      </w:r>
    </w:p>
    <w:p w:rsidR="00C324EA" w:rsidRDefault="006965E4">
      <w:pPr>
        <w:jc w:val="center"/>
        <w:rPr>
          <w:sz w:val="28"/>
          <w:szCs w:val="28"/>
        </w:rPr>
      </w:pPr>
      <w:r>
        <w:rPr>
          <w:sz w:val="28"/>
          <w:szCs w:val="28"/>
        </w:rPr>
        <w:t>КЕМЕРОВСКАЯ ОБЛАСТЬ-КУЗБАСС</w:t>
      </w:r>
    </w:p>
    <w:p w:rsidR="00C324EA" w:rsidRDefault="006965E4">
      <w:pPr>
        <w:jc w:val="center"/>
        <w:rPr>
          <w:sz w:val="28"/>
          <w:szCs w:val="28"/>
        </w:rPr>
      </w:pPr>
      <w:r>
        <w:rPr>
          <w:sz w:val="28"/>
          <w:szCs w:val="28"/>
        </w:rPr>
        <w:t>ПРОМЫШЛЕННОВСКИЙ МУНИЦИПАЛЬНЫЙ ОКРУГ</w:t>
      </w:r>
    </w:p>
    <w:p w:rsidR="00C324EA" w:rsidRDefault="006965E4">
      <w:pPr>
        <w:jc w:val="center"/>
        <w:rPr>
          <w:sz w:val="28"/>
          <w:szCs w:val="28"/>
        </w:rPr>
      </w:pPr>
      <w:r>
        <w:rPr>
          <w:sz w:val="28"/>
          <w:szCs w:val="28"/>
        </w:rPr>
        <w:t>СОВЕТ НАРОДНЫХ ДЕПУТАТОВ</w:t>
      </w:r>
    </w:p>
    <w:p w:rsidR="00C324EA" w:rsidRDefault="006965E4">
      <w:pPr>
        <w:jc w:val="center"/>
        <w:rPr>
          <w:sz w:val="28"/>
          <w:szCs w:val="28"/>
        </w:rPr>
      </w:pPr>
      <w:r>
        <w:rPr>
          <w:sz w:val="28"/>
          <w:szCs w:val="28"/>
        </w:rPr>
        <w:t>ПРОМЫШЛЕННОВСКОГО МУНИЦИПАЛЬНОГО ОКРУГА</w:t>
      </w:r>
    </w:p>
    <w:p w:rsidR="00C324EA" w:rsidRDefault="00520994">
      <w:pPr>
        <w:jc w:val="center"/>
        <w:rPr>
          <w:sz w:val="28"/>
          <w:szCs w:val="28"/>
        </w:rPr>
      </w:pPr>
      <w:r>
        <w:rPr>
          <w:sz w:val="28"/>
          <w:szCs w:val="28"/>
        </w:rPr>
        <w:t>2-го</w:t>
      </w:r>
      <w:r w:rsidR="006965E4">
        <w:rPr>
          <w:sz w:val="28"/>
          <w:szCs w:val="28"/>
        </w:rPr>
        <w:t xml:space="preserve"> созыв</w:t>
      </w:r>
      <w:r>
        <w:rPr>
          <w:sz w:val="28"/>
          <w:szCs w:val="28"/>
        </w:rPr>
        <w:t>а</w:t>
      </w:r>
      <w:r w:rsidR="006965E4">
        <w:rPr>
          <w:sz w:val="28"/>
          <w:szCs w:val="28"/>
        </w:rPr>
        <w:t xml:space="preserve">, </w:t>
      </w:r>
      <w:r>
        <w:rPr>
          <w:sz w:val="28"/>
          <w:szCs w:val="28"/>
        </w:rPr>
        <w:t>23</w:t>
      </w:r>
      <w:r w:rsidR="006965E4">
        <w:rPr>
          <w:sz w:val="28"/>
          <w:szCs w:val="28"/>
        </w:rPr>
        <w:t>-е заседание</w:t>
      </w:r>
    </w:p>
    <w:p w:rsidR="00C324EA" w:rsidRDefault="00C324EA">
      <w:pPr>
        <w:jc w:val="center"/>
        <w:rPr>
          <w:sz w:val="28"/>
          <w:szCs w:val="28"/>
        </w:rPr>
      </w:pPr>
    </w:p>
    <w:p w:rsidR="00C324EA" w:rsidRDefault="006965E4">
      <w:pPr>
        <w:jc w:val="center"/>
        <w:rPr>
          <w:sz w:val="28"/>
          <w:szCs w:val="28"/>
        </w:rPr>
      </w:pPr>
      <w:r>
        <w:rPr>
          <w:sz w:val="28"/>
          <w:szCs w:val="28"/>
        </w:rPr>
        <w:t>РЕШЕНИЕ</w:t>
      </w:r>
    </w:p>
    <w:p w:rsidR="00C324EA" w:rsidRDefault="00C324EA">
      <w:pPr>
        <w:rPr>
          <w:snapToGrid w:val="0"/>
        </w:rPr>
      </w:pPr>
    </w:p>
    <w:p w:rsidR="00C324EA" w:rsidRDefault="00520994">
      <w:pPr>
        <w:jc w:val="center"/>
        <w:rPr>
          <w:sz w:val="28"/>
          <w:szCs w:val="28"/>
        </w:rPr>
      </w:pPr>
      <w:r>
        <w:rPr>
          <w:snapToGrid w:val="0"/>
          <w:sz w:val="28"/>
          <w:szCs w:val="28"/>
        </w:rPr>
        <w:t>от 27.03.2026 № 139</w:t>
      </w:r>
    </w:p>
    <w:p w:rsidR="00C324EA" w:rsidRDefault="006965E4">
      <w:pPr>
        <w:jc w:val="center"/>
        <w:rPr>
          <w:snapToGrid w:val="0"/>
          <w:sz w:val="18"/>
          <w:szCs w:val="18"/>
        </w:rPr>
      </w:pPr>
      <w:r>
        <w:rPr>
          <w:snapToGrid w:val="0"/>
          <w:sz w:val="18"/>
          <w:szCs w:val="18"/>
        </w:rPr>
        <w:t>пгт. Промышленная</w:t>
      </w:r>
    </w:p>
    <w:p w:rsidR="00C324EA" w:rsidRDefault="00C324EA">
      <w:pPr>
        <w:pStyle w:val="ConsTitle"/>
        <w:widowControl/>
        <w:ind w:right="0"/>
        <w:jc w:val="center"/>
        <w:rPr>
          <w:rFonts w:ascii="Times New Roman" w:hAnsi="Times New Roman"/>
          <w:b w:val="0"/>
          <w:sz w:val="28"/>
          <w:szCs w:val="28"/>
        </w:rPr>
      </w:pPr>
    </w:p>
    <w:p w:rsidR="00C324EA" w:rsidRDefault="006965E4">
      <w:pPr>
        <w:jc w:val="center"/>
        <w:rPr>
          <w:b/>
          <w:bCs/>
          <w:color w:val="000000"/>
          <w:sz w:val="28"/>
          <w:szCs w:val="28"/>
        </w:rPr>
      </w:pPr>
      <w:r>
        <w:rPr>
          <w:b/>
          <w:bCs/>
          <w:color w:val="000000"/>
          <w:sz w:val="28"/>
          <w:szCs w:val="28"/>
        </w:rPr>
        <w:t>О</w:t>
      </w:r>
      <w:r w:rsidR="005C7ED5">
        <w:rPr>
          <w:b/>
          <w:bCs/>
          <w:color w:val="000000"/>
          <w:sz w:val="28"/>
          <w:szCs w:val="28"/>
        </w:rPr>
        <w:t>б</w:t>
      </w:r>
      <w:r>
        <w:rPr>
          <w:b/>
          <w:bCs/>
          <w:color w:val="000000"/>
          <w:sz w:val="28"/>
          <w:szCs w:val="28"/>
        </w:rPr>
        <w:t xml:space="preserve"> утверждении Положения</w:t>
      </w:r>
    </w:p>
    <w:p w:rsidR="00C324EA" w:rsidRDefault="006965E4">
      <w:pPr>
        <w:jc w:val="center"/>
        <w:rPr>
          <w:b/>
          <w:bCs/>
          <w:color w:val="000000"/>
          <w:sz w:val="28"/>
          <w:szCs w:val="28"/>
        </w:rPr>
      </w:pPr>
      <w:r>
        <w:rPr>
          <w:b/>
          <w:sz w:val="28"/>
          <w:szCs w:val="28"/>
        </w:rPr>
        <w:t>о старосте сельского населенного пункта</w:t>
      </w:r>
    </w:p>
    <w:p w:rsidR="00C324EA" w:rsidRDefault="006965E4">
      <w:pPr>
        <w:jc w:val="center"/>
        <w:rPr>
          <w:b/>
          <w:sz w:val="28"/>
          <w:szCs w:val="28"/>
        </w:rPr>
      </w:pPr>
      <w:r>
        <w:rPr>
          <w:b/>
          <w:bCs/>
          <w:color w:val="000000"/>
          <w:sz w:val="28"/>
          <w:szCs w:val="28"/>
        </w:rPr>
        <w:t>Промышленновского муниципального округа</w:t>
      </w:r>
    </w:p>
    <w:p w:rsidR="00C324EA" w:rsidRDefault="00C324EA">
      <w:pPr>
        <w:rPr>
          <w:sz w:val="28"/>
          <w:szCs w:val="28"/>
        </w:rPr>
      </w:pPr>
    </w:p>
    <w:p w:rsidR="00520994" w:rsidRDefault="006965E4" w:rsidP="00C67618">
      <w:pPr>
        <w:tabs>
          <w:tab w:val="left" w:pos="851"/>
          <w:tab w:val="left" w:pos="3300"/>
        </w:tabs>
        <w:ind w:right="-2" w:firstLine="709"/>
        <w:jc w:val="both"/>
        <w:rPr>
          <w:sz w:val="28"/>
          <w:szCs w:val="28"/>
        </w:rPr>
      </w:pPr>
      <w:r>
        <w:rPr>
          <w:bCs/>
          <w:sz w:val="28"/>
          <w:szCs w:val="28"/>
        </w:rPr>
        <w:t xml:space="preserve">В целях реализации статьи 51 Федерального закона от 20.03.2025            № 33-ФЗ «Об общих принципах организации местного самоуправления в единой системе публичной власти», </w:t>
      </w:r>
      <w:r w:rsidR="00520994">
        <w:rPr>
          <w:bCs/>
          <w:sz w:val="28"/>
          <w:szCs w:val="28"/>
        </w:rPr>
        <w:t xml:space="preserve">руководствуясь </w:t>
      </w:r>
      <w:r>
        <w:rPr>
          <w:sz w:val="28"/>
          <w:szCs w:val="28"/>
        </w:rPr>
        <w:t xml:space="preserve">Законом Кемеровской </w:t>
      </w:r>
      <w:r w:rsidR="00520994">
        <w:rPr>
          <w:sz w:val="28"/>
          <w:szCs w:val="28"/>
        </w:rPr>
        <w:t xml:space="preserve">области </w:t>
      </w:r>
      <w:r>
        <w:rPr>
          <w:sz w:val="28"/>
          <w:szCs w:val="28"/>
        </w:rPr>
        <w:t xml:space="preserve">от 14.11.2018 № 81-ОЗ  «Об отдельных вопросах деятельности старост сельских населенных пунктов», </w:t>
      </w:r>
      <w:r w:rsidR="00520994">
        <w:rPr>
          <w:bCs/>
          <w:sz w:val="28"/>
          <w:szCs w:val="28"/>
        </w:rPr>
        <w:t xml:space="preserve">статьей </w:t>
      </w:r>
      <w:r>
        <w:rPr>
          <w:bCs/>
          <w:sz w:val="28"/>
          <w:szCs w:val="28"/>
        </w:rPr>
        <w:t xml:space="preserve"> 21 </w:t>
      </w:r>
      <w:r>
        <w:rPr>
          <w:sz w:val="28"/>
          <w:szCs w:val="28"/>
        </w:rPr>
        <w:t>Устава муниципального образования Промышленновский муниципальный округ Кемеровской области – Кузбасса,</w:t>
      </w:r>
      <w:r>
        <w:rPr>
          <w:bCs/>
          <w:sz w:val="28"/>
          <w:szCs w:val="28"/>
        </w:rPr>
        <w:t xml:space="preserve"> </w:t>
      </w:r>
      <w:r>
        <w:rPr>
          <w:sz w:val="28"/>
          <w:szCs w:val="28"/>
        </w:rPr>
        <w:t>Совет народных депутатов Промышленновского муниципального округа</w:t>
      </w:r>
    </w:p>
    <w:p w:rsidR="00520994" w:rsidRDefault="00520994" w:rsidP="00C67618">
      <w:pPr>
        <w:tabs>
          <w:tab w:val="left" w:pos="851"/>
          <w:tab w:val="left" w:pos="3300"/>
        </w:tabs>
        <w:ind w:right="-2" w:firstLine="709"/>
        <w:jc w:val="both"/>
        <w:rPr>
          <w:sz w:val="28"/>
          <w:szCs w:val="28"/>
        </w:rPr>
      </w:pPr>
    </w:p>
    <w:p w:rsidR="00C324EA" w:rsidRDefault="006965E4" w:rsidP="00C67618">
      <w:pPr>
        <w:tabs>
          <w:tab w:val="left" w:pos="851"/>
          <w:tab w:val="left" w:pos="3300"/>
        </w:tabs>
        <w:ind w:right="-2"/>
        <w:jc w:val="both"/>
        <w:rPr>
          <w:sz w:val="28"/>
          <w:szCs w:val="28"/>
        </w:rPr>
      </w:pPr>
      <w:r>
        <w:rPr>
          <w:sz w:val="28"/>
          <w:szCs w:val="28"/>
        </w:rPr>
        <w:t>РЕШИЛ:</w:t>
      </w:r>
    </w:p>
    <w:p w:rsidR="00C324EA" w:rsidRDefault="00C324EA" w:rsidP="00C67618">
      <w:pPr>
        <w:tabs>
          <w:tab w:val="left" w:pos="851"/>
          <w:tab w:val="left" w:pos="3300"/>
        </w:tabs>
        <w:ind w:left="-284" w:right="-286" w:firstLine="709"/>
        <w:jc w:val="both"/>
        <w:rPr>
          <w:sz w:val="28"/>
          <w:szCs w:val="28"/>
        </w:rPr>
      </w:pPr>
    </w:p>
    <w:p w:rsidR="00520994" w:rsidRDefault="006965E4" w:rsidP="00C67618">
      <w:pPr>
        <w:tabs>
          <w:tab w:val="left" w:pos="426"/>
          <w:tab w:val="left" w:pos="851"/>
        </w:tabs>
        <w:ind w:firstLine="709"/>
        <w:jc w:val="both"/>
        <w:rPr>
          <w:sz w:val="28"/>
          <w:szCs w:val="28"/>
        </w:rPr>
      </w:pPr>
      <w:r>
        <w:rPr>
          <w:sz w:val="28"/>
          <w:szCs w:val="28"/>
        </w:rPr>
        <w:t xml:space="preserve">1. Утвердить </w:t>
      </w:r>
      <w:r w:rsidR="003D173F">
        <w:rPr>
          <w:sz w:val="28"/>
          <w:szCs w:val="28"/>
        </w:rPr>
        <w:t xml:space="preserve">прилагаемое </w:t>
      </w:r>
      <w:r>
        <w:rPr>
          <w:sz w:val="28"/>
          <w:szCs w:val="28"/>
        </w:rPr>
        <w:t>Положение о старосте сельского населенного пункта Промышленновского муниципального округа.</w:t>
      </w:r>
    </w:p>
    <w:p w:rsidR="00C324EA" w:rsidRDefault="006965E4" w:rsidP="00C67618">
      <w:pPr>
        <w:tabs>
          <w:tab w:val="left" w:pos="426"/>
          <w:tab w:val="left" w:pos="851"/>
        </w:tabs>
        <w:ind w:firstLine="709"/>
        <w:jc w:val="both"/>
        <w:rPr>
          <w:sz w:val="28"/>
          <w:szCs w:val="28"/>
        </w:rPr>
      </w:pPr>
      <w:r>
        <w:rPr>
          <w:sz w:val="28"/>
          <w:szCs w:val="28"/>
        </w:rPr>
        <w:t>2. Признать утратившими силу:</w:t>
      </w:r>
    </w:p>
    <w:p w:rsidR="00C324EA" w:rsidRDefault="006965E4" w:rsidP="00C67618">
      <w:pPr>
        <w:tabs>
          <w:tab w:val="left" w:pos="851"/>
        </w:tabs>
        <w:ind w:firstLine="709"/>
        <w:jc w:val="both"/>
        <w:rPr>
          <w:sz w:val="28"/>
          <w:szCs w:val="28"/>
        </w:rPr>
      </w:pPr>
      <w:r>
        <w:rPr>
          <w:sz w:val="28"/>
          <w:szCs w:val="28"/>
        </w:rPr>
        <w:t xml:space="preserve">- решение Совета народных депутатов Промышленновского муниципального округа от 30.04.2020 № 119 «Об утверждении Положения о старосте сельского населенного пункта Промышленновского муниципального округа»; </w:t>
      </w:r>
    </w:p>
    <w:p w:rsidR="00C324EA" w:rsidRDefault="006965E4" w:rsidP="00C67618">
      <w:pPr>
        <w:tabs>
          <w:tab w:val="left" w:pos="851"/>
        </w:tabs>
        <w:ind w:firstLine="709"/>
        <w:jc w:val="both"/>
        <w:rPr>
          <w:sz w:val="28"/>
          <w:szCs w:val="28"/>
        </w:rPr>
      </w:pPr>
      <w:r>
        <w:rPr>
          <w:sz w:val="28"/>
          <w:szCs w:val="28"/>
        </w:rPr>
        <w:t>- решение Совета народных депутатов Промышленновского муниципального округа от 21.04.2021 № 273 «О внесении дополнений в решение Совета народных депутатов Промышленновского муниципального округа от 30.04.2020 № 119 «Об утверждении Положения о старосте сельского населенного пункта Промышленновского муниципального округа»;</w:t>
      </w:r>
    </w:p>
    <w:p w:rsidR="00C324EA" w:rsidRDefault="006965E4" w:rsidP="00C67618">
      <w:pPr>
        <w:tabs>
          <w:tab w:val="left" w:pos="851"/>
        </w:tabs>
        <w:ind w:firstLine="709"/>
        <w:jc w:val="both"/>
        <w:rPr>
          <w:sz w:val="28"/>
          <w:szCs w:val="28"/>
        </w:rPr>
      </w:pPr>
      <w:r>
        <w:rPr>
          <w:b/>
          <w:sz w:val="28"/>
          <w:szCs w:val="28"/>
        </w:rPr>
        <w:t xml:space="preserve">- </w:t>
      </w:r>
      <w:r>
        <w:rPr>
          <w:sz w:val="28"/>
          <w:szCs w:val="28"/>
        </w:rPr>
        <w:t xml:space="preserve">решение Совета народных депутатов Промышленновского муниципального округа от </w:t>
      </w:r>
      <w:r>
        <w:rPr>
          <w:snapToGrid w:val="0"/>
          <w:sz w:val="28"/>
          <w:szCs w:val="28"/>
        </w:rPr>
        <w:t>29.06.2023 № 532</w:t>
      </w:r>
      <w:r>
        <w:rPr>
          <w:sz w:val="28"/>
          <w:szCs w:val="28"/>
        </w:rPr>
        <w:t xml:space="preserve"> «О внесении дополнений в </w:t>
      </w:r>
      <w:r>
        <w:rPr>
          <w:sz w:val="28"/>
          <w:szCs w:val="28"/>
        </w:rPr>
        <w:lastRenderedPageBreak/>
        <w:t>решение Совета народных депутатов Промышленновского муниципального округа от 30.04.2020 № 119 «Об утверждении Положения о старосте сельского населенного пункта Промышленновского муниципального округа» (в редакции решения  от 21.04.2021 № 273)</w:t>
      </w:r>
      <w:r w:rsidR="00211939">
        <w:rPr>
          <w:sz w:val="28"/>
          <w:szCs w:val="28"/>
        </w:rPr>
        <w:t>.</w:t>
      </w:r>
    </w:p>
    <w:p w:rsidR="00C324EA" w:rsidRDefault="00211939" w:rsidP="00C67618">
      <w:pPr>
        <w:tabs>
          <w:tab w:val="left" w:pos="851"/>
        </w:tabs>
        <w:ind w:firstLine="709"/>
        <w:jc w:val="both"/>
        <w:rPr>
          <w:sz w:val="28"/>
          <w:szCs w:val="28"/>
        </w:rPr>
      </w:pPr>
      <w:r>
        <w:rPr>
          <w:sz w:val="28"/>
          <w:szCs w:val="28"/>
        </w:rPr>
        <w:t>3</w:t>
      </w:r>
      <w:r w:rsidR="006965E4">
        <w:rPr>
          <w:sz w:val="28"/>
          <w:szCs w:val="28"/>
        </w:rPr>
        <w:t>. 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 (</w:t>
      </w:r>
      <w:r w:rsidR="006965E4">
        <w:rPr>
          <w:sz w:val="28"/>
          <w:szCs w:val="28"/>
          <w:lang w:val="en-US"/>
        </w:rPr>
        <w:t>www</w:t>
      </w:r>
      <w:r w:rsidR="006965E4">
        <w:rPr>
          <w:sz w:val="28"/>
          <w:szCs w:val="28"/>
        </w:rPr>
        <w:t>.</w:t>
      </w:r>
      <w:r w:rsidR="006965E4">
        <w:rPr>
          <w:sz w:val="28"/>
          <w:szCs w:val="28"/>
          <w:lang w:val="en-US"/>
        </w:rPr>
        <w:t>admprom</w:t>
      </w:r>
      <w:r w:rsidR="006965E4">
        <w:rPr>
          <w:sz w:val="28"/>
          <w:szCs w:val="28"/>
        </w:rPr>
        <w:t>.</w:t>
      </w:r>
      <w:r w:rsidR="006965E4">
        <w:rPr>
          <w:sz w:val="28"/>
          <w:szCs w:val="28"/>
          <w:lang w:val="en-US"/>
        </w:rPr>
        <w:t>ru</w:t>
      </w:r>
      <w:r w:rsidR="006965E4">
        <w:rPr>
          <w:sz w:val="28"/>
          <w:szCs w:val="28"/>
        </w:rPr>
        <w:t>).</w:t>
      </w:r>
    </w:p>
    <w:p w:rsidR="00C324EA" w:rsidRDefault="00211939" w:rsidP="00C67618">
      <w:pPr>
        <w:tabs>
          <w:tab w:val="left" w:pos="851"/>
        </w:tabs>
        <w:ind w:firstLine="709"/>
        <w:jc w:val="both"/>
        <w:rPr>
          <w:bCs/>
          <w:sz w:val="28"/>
          <w:szCs w:val="28"/>
        </w:rPr>
      </w:pPr>
      <w:r>
        <w:rPr>
          <w:sz w:val="28"/>
          <w:szCs w:val="28"/>
        </w:rPr>
        <w:t>4</w:t>
      </w:r>
      <w:r w:rsidR="006965E4">
        <w:rPr>
          <w:sz w:val="28"/>
          <w:szCs w:val="28"/>
        </w:rPr>
        <w:t xml:space="preserve">. </w:t>
      </w:r>
      <w:r w:rsidR="006965E4">
        <w:rPr>
          <w:bCs/>
          <w:sz w:val="28"/>
          <w:szCs w:val="28"/>
        </w:rPr>
        <w:t>Контроль за исполнением настоящего решения возложить на комитет по вопросам местного самоуправления, правоохранительной деятельности и депутатской этике (Г.В. Кузьмина).</w:t>
      </w:r>
    </w:p>
    <w:p w:rsidR="00C324EA" w:rsidRDefault="00211939" w:rsidP="00C67618">
      <w:pPr>
        <w:tabs>
          <w:tab w:val="left" w:pos="851"/>
        </w:tabs>
        <w:ind w:firstLine="709"/>
        <w:jc w:val="both"/>
        <w:rPr>
          <w:sz w:val="28"/>
          <w:szCs w:val="28"/>
        </w:rPr>
      </w:pPr>
      <w:r>
        <w:rPr>
          <w:sz w:val="28"/>
          <w:szCs w:val="28"/>
        </w:rPr>
        <w:t>5</w:t>
      </w:r>
      <w:r w:rsidR="006965E4">
        <w:rPr>
          <w:sz w:val="28"/>
          <w:szCs w:val="28"/>
        </w:rPr>
        <w:t>.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p w:rsidR="00C324EA" w:rsidRDefault="00C324EA" w:rsidP="00C67618">
      <w:pPr>
        <w:pStyle w:val="ConsNormal"/>
        <w:widowControl/>
        <w:tabs>
          <w:tab w:val="left" w:pos="851"/>
          <w:tab w:val="left" w:pos="1605"/>
        </w:tabs>
        <w:ind w:right="0" w:firstLine="709"/>
        <w:jc w:val="both"/>
        <w:rPr>
          <w:rFonts w:ascii="Times New Roman" w:hAnsi="Times New Roman"/>
          <w:sz w:val="28"/>
          <w:szCs w:val="28"/>
        </w:rPr>
      </w:pPr>
    </w:p>
    <w:p w:rsidR="00C324EA" w:rsidRDefault="00C324EA">
      <w:pPr>
        <w:pStyle w:val="ConsNormal"/>
        <w:widowControl/>
        <w:tabs>
          <w:tab w:val="left" w:pos="851"/>
          <w:tab w:val="left" w:pos="1605"/>
        </w:tabs>
        <w:ind w:right="0" w:firstLine="1135"/>
        <w:jc w:val="both"/>
        <w:rPr>
          <w:rFonts w:ascii="Times New Roman" w:hAnsi="Times New Roman"/>
          <w:sz w:val="28"/>
          <w:szCs w:val="28"/>
        </w:rPr>
      </w:pPr>
    </w:p>
    <w:p w:rsidR="00C324EA" w:rsidRDefault="00C324EA">
      <w:pPr>
        <w:pStyle w:val="ConsNormal"/>
        <w:widowControl/>
        <w:tabs>
          <w:tab w:val="left" w:pos="1605"/>
        </w:tabs>
        <w:ind w:right="0" w:firstLine="0"/>
        <w:jc w:val="both"/>
        <w:rPr>
          <w:rFonts w:ascii="Times New Roman" w:hAnsi="Times New Roman"/>
          <w:sz w:val="28"/>
          <w:szCs w:val="28"/>
        </w:rPr>
      </w:pPr>
    </w:p>
    <w:tbl>
      <w:tblPr>
        <w:tblW w:w="9464" w:type="dxa"/>
        <w:tblLook w:val="04A0" w:firstRow="1" w:lastRow="0" w:firstColumn="1" w:lastColumn="0" w:noHBand="0" w:noVBand="1"/>
      </w:tblPr>
      <w:tblGrid>
        <w:gridCol w:w="5882"/>
        <w:gridCol w:w="3582"/>
      </w:tblGrid>
      <w:tr w:rsidR="00C324EA">
        <w:tc>
          <w:tcPr>
            <w:tcW w:w="5882" w:type="dxa"/>
          </w:tcPr>
          <w:p w:rsidR="00C324EA" w:rsidRDefault="006965E4">
            <w:pPr>
              <w:autoSpaceDE w:val="0"/>
              <w:autoSpaceDN w:val="0"/>
              <w:adjustRightInd w:val="0"/>
              <w:jc w:val="center"/>
              <w:rPr>
                <w:sz w:val="28"/>
                <w:szCs w:val="28"/>
              </w:rPr>
            </w:pPr>
            <w:r>
              <w:rPr>
                <w:sz w:val="28"/>
                <w:szCs w:val="28"/>
              </w:rPr>
              <w:t>Председатель</w:t>
            </w:r>
          </w:p>
        </w:tc>
        <w:tc>
          <w:tcPr>
            <w:tcW w:w="3582" w:type="dxa"/>
          </w:tcPr>
          <w:p w:rsidR="00C324EA" w:rsidRDefault="00C324EA">
            <w:pPr>
              <w:autoSpaceDE w:val="0"/>
              <w:autoSpaceDN w:val="0"/>
              <w:adjustRightInd w:val="0"/>
              <w:rPr>
                <w:sz w:val="28"/>
                <w:szCs w:val="28"/>
              </w:rPr>
            </w:pPr>
          </w:p>
        </w:tc>
      </w:tr>
      <w:tr w:rsidR="00C324EA">
        <w:tc>
          <w:tcPr>
            <w:tcW w:w="5882" w:type="dxa"/>
          </w:tcPr>
          <w:p w:rsidR="00C324EA" w:rsidRDefault="006965E4">
            <w:pPr>
              <w:autoSpaceDE w:val="0"/>
              <w:autoSpaceDN w:val="0"/>
              <w:adjustRightInd w:val="0"/>
              <w:jc w:val="center"/>
              <w:rPr>
                <w:sz w:val="28"/>
                <w:szCs w:val="28"/>
              </w:rPr>
            </w:pPr>
            <w:r>
              <w:rPr>
                <w:sz w:val="28"/>
                <w:szCs w:val="28"/>
              </w:rPr>
              <w:t>Совета народных депутатов Промышленновского муниципального округа</w:t>
            </w:r>
          </w:p>
        </w:tc>
        <w:tc>
          <w:tcPr>
            <w:tcW w:w="3582" w:type="dxa"/>
          </w:tcPr>
          <w:p w:rsidR="00C324EA" w:rsidRDefault="00C324EA">
            <w:pPr>
              <w:autoSpaceDE w:val="0"/>
              <w:autoSpaceDN w:val="0"/>
              <w:adjustRightInd w:val="0"/>
              <w:jc w:val="right"/>
              <w:rPr>
                <w:sz w:val="28"/>
                <w:szCs w:val="28"/>
              </w:rPr>
            </w:pPr>
          </w:p>
          <w:p w:rsidR="00C324EA" w:rsidRDefault="006965E4" w:rsidP="002528EB">
            <w:pPr>
              <w:autoSpaceDE w:val="0"/>
              <w:autoSpaceDN w:val="0"/>
              <w:adjustRightInd w:val="0"/>
              <w:ind w:right="-108"/>
              <w:jc w:val="right"/>
              <w:rPr>
                <w:sz w:val="28"/>
                <w:szCs w:val="28"/>
              </w:rPr>
            </w:pPr>
            <w:r>
              <w:rPr>
                <w:sz w:val="28"/>
                <w:szCs w:val="28"/>
              </w:rPr>
              <w:t>Е.А. Ващенко</w:t>
            </w:r>
          </w:p>
          <w:p w:rsidR="00C324EA" w:rsidRDefault="00C324EA">
            <w:pPr>
              <w:autoSpaceDE w:val="0"/>
              <w:autoSpaceDN w:val="0"/>
              <w:adjustRightInd w:val="0"/>
              <w:jc w:val="right"/>
              <w:rPr>
                <w:sz w:val="28"/>
                <w:szCs w:val="28"/>
              </w:rPr>
            </w:pPr>
          </w:p>
        </w:tc>
      </w:tr>
      <w:tr w:rsidR="00C324EA">
        <w:tc>
          <w:tcPr>
            <w:tcW w:w="5882" w:type="dxa"/>
          </w:tcPr>
          <w:p w:rsidR="00C324EA" w:rsidRDefault="006965E4">
            <w:pPr>
              <w:autoSpaceDE w:val="0"/>
              <w:autoSpaceDN w:val="0"/>
              <w:adjustRightInd w:val="0"/>
              <w:jc w:val="center"/>
              <w:rPr>
                <w:sz w:val="28"/>
                <w:szCs w:val="28"/>
              </w:rPr>
            </w:pPr>
            <w:r>
              <w:rPr>
                <w:sz w:val="28"/>
                <w:szCs w:val="28"/>
              </w:rPr>
              <w:t>Глава</w:t>
            </w:r>
          </w:p>
        </w:tc>
        <w:tc>
          <w:tcPr>
            <w:tcW w:w="3582" w:type="dxa"/>
          </w:tcPr>
          <w:p w:rsidR="00C324EA" w:rsidRDefault="00C324EA">
            <w:pPr>
              <w:autoSpaceDE w:val="0"/>
              <w:autoSpaceDN w:val="0"/>
              <w:adjustRightInd w:val="0"/>
              <w:jc w:val="right"/>
              <w:rPr>
                <w:sz w:val="28"/>
                <w:szCs w:val="28"/>
              </w:rPr>
            </w:pPr>
          </w:p>
        </w:tc>
      </w:tr>
      <w:tr w:rsidR="00C324EA">
        <w:tc>
          <w:tcPr>
            <w:tcW w:w="5882" w:type="dxa"/>
          </w:tcPr>
          <w:p w:rsidR="00C324EA" w:rsidRDefault="006965E4">
            <w:pPr>
              <w:autoSpaceDE w:val="0"/>
              <w:autoSpaceDN w:val="0"/>
              <w:adjustRightInd w:val="0"/>
              <w:jc w:val="center"/>
              <w:rPr>
                <w:sz w:val="28"/>
                <w:szCs w:val="28"/>
              </w:rPr>
            </w:pPr>
            <w:r>
              <w:rPr>
                <w:sz w:val="28"/>
                <w:szCs w:val="28"/>
              </w:rPr>
              <w:t>Промышленновского муниципального округа</w:t>
            </w:r>
          </w:p>
        </w:tc>
        <w:tc>
          <w:tcPr>
            <w:tcW w:w="3582" w:type="dxa"/>
          </w:tcPr>
          <w:p w:rsidR="00C324EA" w:rsidRDefault="006965E4" w:rsidP="002528EB">
            <w:pPr>
              <w:autoSpaceDE w:val="0"/>
              <w:autoSpaceDN w:val="0"/>
              <w:adjustRightInd w:val="0"/>
              <w:ind w:right="-108"/>
              <w:jc w:val="right"/>
              <w:rPr>
                <w:sz w:val="28"/>
                <w:szCs w:val="28"/>
              </w:rPr>
            </w:pPr>
            <w:r>
              <w:rPr>
                <w:sz w:val="28"/>
                <w:szCs w:val="28"/>
              </w:rPr>
              <w:t>С.А. Федарюк</w:t>
            </w:r>
          </w:p>
        </w:tc>
      </w:tr>
      <w:tr w:rsidR="00C324EA">
        <w:tc>
          <w:tcPr>
            <w:tcW w:w="5882" w:type="dxa"/>
          </w:tcPr>
          <w:p w:rsidR="00C324EA" w:rsidRDefault="00C324EA">
            <w:pPr>
              <w:autoSpaceDE w:val="0"/>
              <w:autoSpaceDN w:val="0"/>
              <w:adjustRightInd w:val="0"/>
              <w:jc w:val="center"/>
              <w:rPr>
                <w:sz w:val="28"/>
                <w:szCs w:val="28"/>
              </w:rPr>
            </w:pPr>
          </w:p>
        </w:tc>
        <w:tc>
          <w:tcPr>
            <w:tcW w:w="3582" w:type="dxa"/>
          </w:tcPr>
          <w:p w:rsidR="00C324EA" w:rsidRDefault="00C324EA">
            <w:pPr>
              <w:autoSpaceDE w:val="0"/>
              <w:autoSpaceDN w:val="0"/>
              <w:adjustRightInd w:val="0"/>
              <w:jc w:val="right"/>
              <w:rPr>
                <w:sz w:val="28"/>
                <w:szCs w:val="28"/>
              </w:rPr>
            </w:pPr>
          </w:p>
        </w:tc>
      </w:tr>
    </w:tbl>
    <w:p w:rsidR="00C324EA" w:rsidRDefault="00C324EA">
      <w:pPr>
        <w:rPr>
          <w:sz w:val="28"/>
          <w:szCs w:val="28"/>
        </w:rPr>
      </w:pPr>
    </w:p>
    <w:p w:rsidR="00C324EA" w:rsidRDefault="00C324EA">
      <w:pPr>
        <w:rPr>
          <w:sz w:val="28"/>
          <w:szCs w:val="28"/>
        </w:rPr>
      </w:pPr>
    </w:p>
    <w:p w:rsidR="00C324EA" w:rsidRDefault="00C324EA">
      <w:pPr>
        <w:rPr>
          <w:sz w:val="28"/>
          <w:szCs w:val="28"/>
        </w:rPr>
      </w:pPr>
    </w:p>
    <w:p w:rsidR="00C324EA" w:rsidRDefault="00C324EA">
      <w:pPr>
        <w:jc w:val="both"/>
        <w:rPr>
          <w:sz w:val="28"/>
          <w:szCs w:val="28"/>
        </w:rPr>
        <w:sectPr w:rsidR="00C324EA" w:rsidSect="00520994">
          <w:footerReference w:type="default" r:id="rId9"/>
          <w:headerReference w:type="first" r:id="rId10"/>
          <w:footerReference w:type="first" r:id="rId11"/>
          <w:pgSz w:w="11906" w:h="16838"/>
          <w:pgMar w:top="1134" w:right="850" w:bottom="1134" w:left="1701" w:header="708" w:footer="275" w:gutter="0"/>
          <w:pgNumType w:start="1"/>
          <w:cols w:space="708"/>
          <w:titlePg/>
          <w:docGrid w:linePitch="360"/>
        </w:sectPr>
      </w:pP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31322C" w:rsidTr="00495944">
        <w:tc>
          <w:tcPr>
            <w:tcW w:w="4361" w:type="dxa"/>
          </w:tcPr>
          <w:p w:rsidR="0031322C" w:rsidRDefault="0031322C" w:rsidP="00495944">
            <w:pPr>
              <w:jc w:val="center"/>
              <w:rPr>
                <w:b/>
                <w:bCs/>
                <w:kern w:val="32"/>
                <w:sz w:val="28"/>
                <w:szCs w:val="28"/>
              </w:rPr>
            </w:pPr>
          </w:p>
        </w:tc>
        <w:tc>
          <w:tcPr>
            <w:tcW w:w="5670" w:type="dxa"/>
          </w:tcPr>
          <w:p w:rsidR="0031322C" w:rsidRDefault="0031322C" w:rsidP="00495944">
            <w:pPr>
              <w:widowControl w:val="0"/>
              <w:jc w:val="center"/>
              <w:outlineLvl w:val="0"/>
              <w:rPr>
                <w:sz w:val="28"/>
              </w:rPr>
            </w:pPr>
            <w:r>
              <w:rPr>
                <w:sz w:val="28"/>
              </w:rPr>
              <w:t>УТВЕРЖДЕНО</w:t>
            </w:r>
          </w:p>
          <w:p w:rsidR="0031322C" w:rsidRDefault="0031322C" w:rsidP="00495944">
            <w:pPr>
              <w:widowControl w:val="0"/>
              <w:jc w:val="center"/>
              <w:rPr>
                <w:sz w:val="28"/>
              </w:rPr>
            </w:pPr>
            <w:r>
              <w:rPr>
                <w:sz w:val="28"/>
              </w:rPr>
              <w:t>решением</w:t>
            </w:r>
          </w:p>
          <w:p w:rsidR="0031322C" w:rsidRDefault="0031322C" w:rsidP="00495944">
            <w:pPr>
              <w:widowControl w:val="0"/>
              <w:jc w:val="center"/>
              <w:rPr>
                <w:sz w:val="28"/>
              </w:rPr>
            </w:pPr>
            <w:r>
              <w:rPr>
                <w:sz w:val="28"/>
              </w:rPr>
              <w:t>Совета народных депутатов</w:t>
            </w:r>
          </w:p>
          <w:p w:rsidR="0031322C" w:rsidRDefault="0031322C" w:rsidP="00495944">
            <w:pPr>
              <w:widowControl w:val="0"/>
              <w:jc w:val="center"/>
              <w:rPr>
                <w:sz w:val="28"/>
              </w:rPr>
            </w:pPr>
            <w:r>
              <w:rPr>
                <w:sz w:val="28"/>
              </w:rPr>
              <w:t>Промышленновского</w:t>
            </w:r>
          </w:p>
          <w:p w:rsidR="0031322C" w:rsidRDefault="0031322C" w:rsidP="00495944">
            <w:pPr>
              <w:widowControl w:val="0"/>
              <w:jc w:val="center"/>
              <w:rPr>
                <w:sz w:val="28"/>
              </w:rPr>
            </w:pPr>
            <w:r>
              <w:rPr>
                <w:sz w:val="28"/>
              </w:rPr>
              <w:t>муниципального округа</w:t>
            </w:r>
          </w:p>
          <w:p w:rsidR="0031322C" w:rsidRDefault="0031322C" w:rsidP="00495944">
            <w:pPr>
              <w:widowControl w:val="0"/>
              <w:jc w:val="center"/>
              <w:rPr>
                <w:sz w:val="28"/>
              </w:rPr>
            </w:pPr>
            <w:r>
              <w:rPr>
                <w:sz w:val="28"/>
              </w:rPr>
              <w:t>от 27.03.2026 № 139</w:t>
            </w:r>
          </w:p>
          <w:p w:rsidR="0031322C" w:rsidRDefault="0031322C" w:rsidP="00495944">
            <w:pPr>
              <w:jc w:val="center"/>
              <w:rPr>
                <w:b/>
                <w:bCs/>
                <w:kern w:val="32"/>
                <w:sz w:val="28"/>
                <w:szCs w:val="28"/>
              </w:rPr>
            </w:pPr>
          </w:p>
        </w:tc>
      </w:tr>
    </w:tbl>
    <w:p w:rsidR="0031322C" w:rsidRDefault="0031322C" w:rsidP="0031322C">
      <w:pPr>
        <w:pStyle w:val="ConsPlusTitle"/>
        <w:jc w:val="center"/>
      </w:pPr>
    </w:p>
    <w:p w:rsidR="0031322C" w:rsidRDefault="0031322C" w:rsidP="0031322C">
      <w:pPr>
        <w:pStyle w:val="ConsPlusTitle"/>
        <w:jc w:val="center"/>
      </w:pPr>
    </w:p>
    <w:p w:rsidR="0031322C" w:rsidRDefault="0031322C" w:rsidP="0031322C">
      <w:pPr>
        <w:pStyle w:val="ConsPlusTitle"/>
        <w:jc w:val="center"/>
        <w:rPr>
          <w:rFonts w:ascii="Times New Roman" w:hAnsi="Times New Roman"/>
          <w:sz w:val="28"/>
          <w:szCs w:val="28"/>
        </w:rPr>
      </w:pPr>
      <w:r>
        <w:rPr>
          <w:rFonts w:ascii="Times New Roman" w:hAnsi="Times New Roman"/>
          <w:sz w:val="28"/>
          <w:szCs w:val="28"/>
        </w:rPr>
        <w:t>Положение</w:t>
      </w:r>
    </w:p>
    <w:p w:rsidR="0031322C" w:rsidRDefault="0031322C" w:rsidP="0031322C">
      <w:pPr>
        <w:jc w:val="center"/>
        <w:rPr>
          <w:b/>
          <w:bCs/>
          <w:color w:val="000000"/>
          <w:sz w:val="28"/>
          <w:szCs w:val="28"/>
        </w:rPr>
      </w:pPr>
      <w:r>
        <w:rPr>
          <w:b/>
          <w:bCs/>
          <w:color w:val="000000"/>
          <w:sz w:val="28"/>
          <w:szCs w:val="28"/>
        </w:rPr>
        <w:t>о старосте сельского населенного пункта</w:t>
      </w:r>
    </w:p>
    <w:p w:rsidR="0031322C" w:rsidRDefault="0031322C" w:rsidP="0031322C">
      <w:pPr>
        <w:jc w:val="center"/>
        <w:rPr>
          <w:b/>
          <w:sz w:val="28"/>
          <w:szCs w:val="28"/>
        </w:rPr>
      </w:pPr>
      <w:r>
        <w:rPr>
          <w:b/>
          <w:sz w:val="28"/>
          <w:szCs w:val="28"/>
        </w:rPr>
        <w:t>Промышленновского муниципального округа</w:t>
      </w:r>
    </w:p>
    <w:p w:rsidR="0031322C" w:rsidRDefault="0031322C" w:rsidP="0031322C">
      <w:pPr>
        <w:pStyle w:val="ac"/>
        <w:numPr>
          <w:ilvl w:val="0"/>
          <w:numId w:val="1"/>
        </w:numPr>
        <w:spacing w:before="100" w:beforeAutospacing="1" w:after="100" w:afterAutospacing="1"/>
        <w:rPr>
          <w:b/>
          <w:bCs/>
          <w:sz w:val="28"/>
          <w:szCs w:val="28"/>
        </w:rPr>
      </w:pPr>
      <w:r>
        <w:rPr>
          <w:b/>
          <w:bCs/>
          <w:sz w:val="28"/>
          <w:szCs w:val="28"/>
        </w:rPr>
        <w:t>Общие положения</w:t>
      </w:r>
    </w:p>
    <w:p w:rsidR="0031322C" w:rsidRDefault="0031322C" w:rsidP="0031322C">
      <w:pPr>
        <w:pStyle w:val="aa"/>
        <w:numPr>
          <w:ilvl w:val="1"/>
          <w:numId w:val="2"/>
        </w:numPr>
        <w:spacing w:before="0" w:beforeAutospacing="0" w:after="0" w:afterAutospacing="0" w:line="288" w:lineRule="atLeast"/>
        <w:ind w:firstLine="851"/>
        <w:jc w:val="both"/>
        <w:rPr>
          <w:sz w:val="28"/>
          <w:szCs w:val="28"/>
        </w:rPr>
      </w:pPr>
      <w:r>
        <w:rPr>
          <w:sz w:val="28"/>
          <w:szCs w:val="28"/>
        </w:rPr>
        <w:t>Для организации взаимодействия органов местного самоуправления Промышленновского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Промышленновском муниципальном округе, может назначаться староста сельского населенного пункта (далее – староста).</w:t>
      </w:r>
    </w:p>
    <w:p w:rsidR="0031322C" w:rsidRDefault="0031322C" w:rsidP="0031322C">
      <w:pPr>
        <w:ind w:firstLine="851"/>
        <w:jc w:val="both"/>
        <w:rPr>
          <w:rFonts w:eastAsia="Calibri"/>
          <w:sz w:val="28"/>
          <w:szCs w:val="28"/>
        </w:rPr>
      </w:pPr>
      <w:r>
        <w:rPr>
          <w:sz w:val="28"/>
          <w:szCs w:val="28"/>
        </w:rPr>
        <w:t xml:space="preserve">1.2. </w:t>
      </w:r>
      <w:r>
        <w:rPr>
          <w:rFonts w:eastAsia="Calibri"/>
          <w:sz w:val="28"/>
          <w:szCs w:val="28"/>
        </w:rPr>
        <w:t>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1.3.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1.4. Старостой сельского населенного пункта не может быть назначено лицо:</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1) замещающее государственную должность, должность государственной службы;</w:t>
      </w:r>
    </w:p>
    <w:p w:rsidR="0031322C" w:rsidRPr="00973D10" w:rsidRDefault="0031322C" w:rsidP="0031322C">
      <w:pPr>
        <w:pStyle w:val="aa"/>
        <w:spacing w:before="0" w:beforeAutospacing="0" w:after="0" w:afterAutospacing="0" w:line="359" w:lineRule="atLeast"/>
        <w:ind w:firstLine="673"/>
        <w:jc w:val="both"/>
        <w:rPr>
          <w:sz w:val="28"/>
          <w:szCs w:val="28"/>
        </w:rPr>
      </w:pPr>
      <w:r w:rsidRPr="00973D10">
        <w:rPr>
          <w:rFonts w:eastAsia="Calibri"/>
          <w:sz w:val="28"/>
          <w:szCs w:val="28"/>
        </w:rPr>
        <w:t xml:space="preserve">2) </w:t>
      </w:r>
      <w:r w:rsidRPr="00973D10">
        <w:rPr>
          <w:sz w:val="28"/>
          <w:szCs w:val="28"/>
        </w:rPr>
        <w:t>признанные недееспособными или ограниченно дееспособными на основании решения суда, вступившего в законную силу.</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3) имеющее непогашенную или неснятую судимость;</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4) имеющее статус иностранного агента.</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lastRenderedPageBreak/>
        <w:t>1.5. Срок полномочий старосты сельского населенного пункта составляет пять лет.</w:t>
      </w:r>
    </w:p>
    <w:p w:rsidR="0031322C" w:rsidRDefault="0031322C" w:rsidP="0031322C">
      <w:pPr>
        <w:autoSpaceDE w:val="0"/>
        <w:autoSpaceDN w:val="0"/>
        <w:adjustRightInd w:val="0"/>
        <w:ind w:firstLine="851"/>
        <w:jc w:val="both"/>
        <w:rPr>
          <w:rFonts w:eastAsia="Calibri"/>
          <w:sz w:val="28"/>
          <w:szCs w:val="28"/>
        </w:rPr>
      </w:pPr>
      <w:r w:rsidRPr="00973D10">
        <w:rPr>
          <w:rFonts w:eastAsia="Calibri"/>
          <w:sz w:val="28"/>
          <w:szCs w:val="28"/>
        </w:rPr>
        <w:t>1.6. Полномочия старосты сельского населенного пункта прекраща</w:t>
      </w:r>
      <w:r>
        <w:rPr>
          <w:rFonts w:eastAsia="Calibri"/>
          <w:sz w:val="28"/>
          <w:szCs w:val="28"/>
        </w:rPr>
        <w:t xml:space="preserve">ются досрочно согласно разделу 4 </w:t>
      </w:r>
      <w:r w:rsidRPr="00973D10">
        <w:rPr>
          <w:rFonts w:eastAsia="Calibri"/>
          <w:sz w:val="28"/>
          <w:szCs w:val="28"/>
        </w:rPr>
        <w:t>настоящего Положения.</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1.7. Староста сельского населенного пункта для решения возложенных на него задач:</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1322C" w:rsidRDefault="0031322C" w:rsidP="0031322C">
      <w:pPr>
        <w:autoSpaceDE w:val="0"/>
        <w:autoSpaceDN w:val="0"/>
        <w:adjustRightInd w:val="0"/>
        <w:ind w:firstLine="851"/>
        <w:jc w:val="both"/>
        <w:rPr>
          <w:rFonts w:eastAsia="Calibri"/>
          <w:sz w:val="28"/>
          <w:szCs w:val="28"/>
        </w:rPr>
      </w:pPr>
      <w:r>
        <w:rPr>
          <w:rFonts w:eastAsia="Calibri"/>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1322C" w:rsidRDefault="0031322C" w:rsidP="0031322C">
      <w:pPr>
        <w:pStyle w:val="ad"/>
        <w:ind w:firstLine="851"/>
        <w:jc w:val="both"/>
        <w:rPr>
          <w:sz w:val="28"/>
          <w:szCs w:val="28"/>
        </w:rPr>
      </w:pPr>
      <w:r>
        <w:rPr>
          <w:rFonts w:eastAsia="Calibri"/>
          <w:sz w:val="28"/>
          <w:szCs w:val="28"/>
        </w:rPr>
        <w:t xml:space="preserve">6) осуществляет иные полномочия, предусмотренные нормативным правовым актом Совета народных депутатов </w:t>
      </w:r>
      <w:r>
        <w:rPr>
          <w:sz w:val="28"/>
          <w:szCs w:val="28"/>
        </w:rPr>
        <w:t>Промышленновского</w:t>
      </w:r>
      <w:r>
        <w:rPr>
          <w:rFonts w:eastAsia="Calibri"/>
          <w:sz w:val="28"/>
          <w:szCs w:val="28"/>
        </w:rPr>
        <w:t xml:space="preserve"> муниципального округа в соответствии с </w:t>
      </w:r>
      <w:r>
        <w:rPr>
          <w:sz w:val="28"/>
          <w:szCs w:val="28"/>
        </w:rPr>
        <w:t>Законом Кемеровской области               от 14.11.2018 № 81-ОЗ «Об отдельных вопросах деятельности старост сельских населенных пунктов» (далее – Закон Кемеровской области                     № 81-ОЗ).</w:t>
      </w:r>
    </w:p>
    <w:p w:rsidR="0031322C" w:rsidRDefault="0031322C" w:rsidP="0031322C">
      <w:pPr>
        <w:ind w:firstLine="851"/>
        <w:jc w:val="both"/>
        <w:rPr>
          <w:sz w:val="28"/>
          <w:szCs w:val="28"/>
        </w:rPr>
      </w:pPr>
      <w:r>
        <w:rPr>
          <w:rFonts w:eastAsia="Calibri"/>
          <w:sz w:val="28"/>
          <w:szCs w:val="28"/>
        </w:rPr>
        <w:t xml:space="preserve">1.8.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r>
        <w:rPr>
          <w:sz w:val="28"/>
          <w:szCs w:val="28"/>
        </w:rPr>
        <w:t>Промышленновского</w:t>
      </w:r>
      <w:r>
        <w:rPr>
          <w:rFonts w:eastAsia="Calibri"/>
          <w:sz w:val="28"/>
          <w:szCs w:val="28"/>
        </w:rPr>
        <w:t xml:space="preserve"> муниципального округа в соответствии с Законом Кемеровской области № 81-ОЗ.</w:t>
      </w:r>
    </w:p>
    <w:p w:rsidR="0031322C" w:rsidRDefault="0031322C" w:rsidP="0031322C">
      <w:pPr>
        <w:ind w:firstLine="851"/>
        <w:jc w:val="both"/>
        <w:rPr>
          <w:sz w:val="28"/>
          <w:szCs w:val="28"/>
        </w:rPr>
      </w:pPr>
      <w:r>
        <w:rPr>
          <w:sz w:val="28"/>
          <w:szCs w:val="28"/>
        </w:rPr>
        <w:t xml:space="preserve">1.9. Староста </w:t>
      </w:r>
      <w:r>
        <w:rPr>
          <w:rFonts w:eastAsia="Calibri"/>
          <w:sz w:val="28"/>
          <w:szCs w:val="28"/>
        </w:rPr>
        <w:t xml:space="preserve">сельского населенного пункта </w:t>
      </w:r>
      <w:r>
        <w:rPr>
          <w:sz w:val="28"/>
          <w:szCs w:val="28"/>
        </w:rPr>
        <w:t xml:space="preserve">выполняет свои функции на безвозмездной основе. </w:t>
      </w:r>
    </w:p>
    <w:p w:rsidR="0031322C" w:rsidRDefault="0031322C" w:rsidP="0031322C">
      <w:pPr>
        <w:tabs>
          <w:tab w:val="left" w:pos="567"/>
        </w:tabs>
        <w:autoSpaceDE w:val="0"/>
        <w:autoSpaceDN w:val="0"/>
        <w:adjustRightInd w:val="0"/>
        <w:ind w:firstLine="851"/>
        <w:jc w:val="both"/>
        <w:rPr>
          <w:sz w:val="28"/>
          <w:szCs w:val="28"/>
        </w:rPr>
      </w:pPr>
      <w:r>
        <w:rPr>
          <w:sz w:val="28"/>
          <w:szCs w:val="28"/>
        </w:rPr>
        <w:t xml:space="preserve">1.10. В своей деятельности староста руководствуется Конституцией Российской Федерации, Гражданским кодексом Российской Федерации, Федеральным законом </w:t>
      </w:r>
      <w:r>
        <w:rPr>
          <w:bCs/>
          <w:sz w:val="28"/>
          <w:szCs w:val="28"/>
        </w:rPr>
        <w:t>от 20.03.2025 № 33-ФЗ «Об общих принципах организации местного самоуправления в единой системе публичной власти»</w:t>
      </w:r>
      <w:r>
        <w:rPr>
          <w:sz w:val="28"/>
          <w:szCs w:val="28"/>
        </w:rPr>
        <w:t xml:space="preserve">, другими законодательными актами Российской Федерации и Кемеровской области - Кузбасса, решениями Совета народных депутатов Промышленновского муниципального округа, распоряжениями и </w:t>
      </w:r>
      <w:r>
        <w:rPr>
          <w:sz w:val="28"/>
          <w:szCs w:val="28"/>
        </w:rPr>
        <w:lastRenderedPageBreak/>
        <w:t>постановлениями администрации Промышленновского муниципального округа, решениями собраний граждан, а также настоящим Положением.</w:t>
      </w:r>
    </w:p>
    <w:p w:rsidR="0031322C" w:rsidRDefault="0031322C" w:rsidP="0031322C">
      <w:pPr>
        <w:tabs>
          <w:tab w:val="left" w:pos="567"/>
        </w:tabs>
        <w:autoSpaceDE w:val="0"/>
        <w:autoSpaceDN w:val="0"/>
        <w:adjustRightInd w:val="0"/>
        <w:ind w:firstLine="851"/>
        <w:jc w:val="both"/>
        <w:rPr>
          <w:sz w:val="28"/>
          <w:szCs w:val="28"/>
        </w:rPr>
      </w:pPr>
    </w:p>
    <w:p w:rsidR="0031322C" w:rsidRDefault="0031322C" w:rsidP="0031322C">
      <w:pPr>
        <w:tabs>
          <w:tab w:val="left" w:pos="567"/>
        </w:tabs>
        <w:autoSpaceDE w:val="0"/>
        <w:autoSpaceDN w:val="0"/>
        <w:adjustRightInd w:val="0"/>
        <w:ind w:firstLine="851"/>
        <w:jc w:val="both"/>
        <w:rPr>
          <w:sz w:val="28"/>
          <w:szCs w:val="28"/>
        </w:rPr>
      </w:pPr>
    </w:p>
    <w:p w:rsidR="0031322C" w:rsidRDefault="0031322C" w:rsidP="0031322C">
      <w:pPr>
        <w:spacing w:before="100" w:beforeAutospacing="1" w:after="100" w:afterAutospacing="1"/>
        <w:jc w:val="center"/>
        <w:rPr>
          <w:sz w:val="28"/>
          <w:szCs w:val="28"/>
        </w:rPr>
      </w:pPr>
      <w:r>
        <w:rPr>
          <w:b/>
          <w:bCs/>
          <w:sz w:val="28"/>
          <w:szCs w:val="28"/>
        </w:rPr>
        <w:t>2. Порядок избрания старосты</w:t>
      </w:r>
    </w:p>
    <w:p w:rsidR="0031322C" w:rsidRDefault="0031322C" w:rsidP="0031322C">
      <w:pPr>
        <w:pStyle w:val="aa"/>
        <w:spacing w:before="0" w:beforeAutospacing="0" w:after="0" w:afterAutospacing="0" w:line="288" w:lineRule="atLeast"/>
        <w:ind w:firstLine="851"/>
        <w:jc w:val="both"/>
        <w:rPr>
          <w:color w:val="000000"/>
          <w:sz w:val="28"/>
          <w:szCs w:val="28"/>
        </w:rPr>
      </w:pPr>
      <w:r>
        <w:rPr>
          <w:sz w:val="28"/>
          <w:szCs w:val="28"/>
        </w:rPr>
        <w:t>2.1. Кандидатура старосты выдвигается собранием граждан сельского населённого пункта</w:t>
      </w:r>
      <w:r w:rsidRPr="00973D10">
        <w:rPr>
          <w:color w:val="000000"/>
          <w:sz w:val="28"/>
          <w:szCs w:val="28"/>
        </w:rPr>
        <w:t>, порядок назначения и проведения собрания утвержден решением Совета народных депутатов Промышленновского муниципального округа.</w:t>
      </w:r>
    </w:p>
    <w:p w:rsidR="0031322C" w:rsidRDefault="0031322C" w:rsidP="0031322C">
      <w:pPr>
        <w:ind w:firstLine="851"/>
        <w:contextualSpacing/>
        <w:jc w:val="both"/>
        <w:rPr>
          <w:b/>
          <w:sz w:val="28"/>
          <w:szCs w:val="28"/>
        </w:rPr>
      </w:pPr>
      <w:r>
        <w:rPr>
          <w:sz w:val="28"/>
          <w:szCs w:val="28"/>
        </w:rPr>
        <w:t>2.2. Старостой может быть назначен гражданин Российской Федерации, из числа лиц, зарегистрированных и проживающих на территории данного населенного пункта.</w:t>
      </w:r>
      <w:r>
        <w:rPr>
          <w:b/>
          <w:sz w:val="28"/>
          <w:szCs w:val="28"/>
        </w:rPr>
        <w:t xml:space="preserve"> </w:t>
      </w:r>
    </w:p>
    <w:p w:rsidR="0031322C" w:rsidRPr="00973D10" w:rsidRDefault="0031322C" w:rsidP="0031322C">
      <w:pPr>
        <w:tabs>
          <w:tab w:val="left" w:pos="709"/>
          <w:tab w:val="left" w:pos="1134"/>
          <w:tab w:val="left" w:pos="1418"/>
        </w:tabs>
        <w:ind w:firstLine="851"/>
        <w:jc w:val="both"/>
        <w:rPr>
          <w:sz w:val="28"/>
          <w:szCs w:val="28"/>
        </w:rPr>
      </w:pPr>
      <w:r>
        <w:rPr>
          <w:sz w:val="28"/>
          <w:szCs w:val="28"/>
        </w:rPr>
        <w:t xml:space="preserve">2.3. </w:t>
      </w:r>
      <w:r w:rsidRPr="00973D10">
        <w:rPr>
          <w:sz w:val="28"/>
          <w:szCs w:val="28"/>
        </w:rPr>
        <w:t>Собрание граждан</w:t>
      </w:r>
      <w:r>
        <w:rPr>
          <w:sz w:val="28"/>
          <w:szCs w:val="28"/>
        </w:rPr>
        <w:t xml:space="preserve"> в населенных пунктах, входящих в состав муниципального образования </w:t>
      </w:r>
      <w:r w:rsidRPr="00973D10">
        <w:rPr>
          <w:sz w:val="28"/>
          <w:szCs w:val="28"/>
        </w:rPr>
        <w:t>Промышленновского муниципального округа Кемеровской области – Кузбасса организуется в соответствии с Порядком назначения и проведения собрания граждан в Промышленновском муниципальном округе утвержденным решением Совета народных депутатов Промышленновского муниципального</w:t>
      </w:r>
      <w:r>
        <w:rPr>
          <w:sz w:val="28"/>
          <w:szCs w:val="28"/>
        </w:rPr>
        <w:t xml:space="preserve"> округа</w:t>
      </w:r>
      <w:r w:rsidRPr="00973D10">
        <w:rPr>
          <w:sz w:val="28"/>
          <w:szCs w:val="28"/>
        </w:rPr>
        <w:t>.</w:t>
      </w:r>
    </w:p>
    <w:p w:rsidR="0031322C" w:rsidRDefault="0031322C" w:rsidP="0031322C">
      <w:pPr>
        <w:tabs>
          <w:tab w:val="left" w:pos="709"/>
          <w:tab w:val="left" w:pos="1134"/>
          <w:tab w:val="left" w:pos="1418"/>
        </w:tabs>
        <w:ind w:firstLine="851"/>
        <w:jc w:val="both"/>
        <w:rPr>
          <w:sz w:val="28"/>
          <w:szCs w:val="28"/>
        </w:rPr>
      </w:pPr>
      <w:r w:rsidRPr="00973D10">
        <w:rPr>
          <w:sz w:val="28"/>
          <w:szCs w:val="28"/>
        </w:rPr>
        <w:t xml:space="preserve">2.4. </w:t>
      </w:r>
      <w:r w:rsidRPr="00861EA9">
        <w:rPr>
          <w:sz w:val="28"/>
          <w:szCs w:val="28"/>
        </w:rPr>
        <w:t>Список старост утверждается решением Совета народных депутатов Пр</w:t>
      </w:r>
      <w:r w:rsidRPr="00973D10">
        <w:rPr>
          <w:sz w:val="28"/>
          <w:szCs w:val="28"/>
        </w:rPr>
        <w:t>омышленновского муниципального</w:t>
      </w:r>
      <w:r>
        <w:rPr>
          <w:sz w:val="28"/>
          <w:szCs w:val="28"/>
        </w:rPr>
        <w:t xml:space="preserve"> округа </w:t>
      </w:r>
      <w:r w:rsidRPr="00973D10">
        <w:rPr>
          <w:sz w:val="28"/>
          <w:szCs w:val="28"/>
        </w:rPr>
        <w:t>и подлежит размещению на официальном сайте администрации Промышленновского муниципального округа в информационно-телекоммуникационной сети «Интернет».</w:t>
      </w:r>
      <w:r>
        <w:rPr>
          <w:sz w:val="28"/>
          <w:szCs w:val="28"/>
        </w:rPr>
        <w:t xml:space="preserve"> </w:t>
      </w:r>
    </w:p>
    <w:p w:rsidR="0031322C" w:rsidRDefault="0031322C" w:rsidP="0031322C">
      <w:pPr>
        <w:pStyle w:val="ad"/>
        <w:ind w:firstLine="851"/>
        <w:jc w:val="both"/>
        <w:rPr>
          <w:sz w:val="28"/>
          <w:szCs w:val="28"/>
        </w:rPr>
      </w:pPr>
    </w:p>
    <w:p w:rsidR="0031322C" w:rsidRDefault="0031322C" w:rsidP="0031322C">
      <w:pPr>
        <w:pStyle w:val="ad"/>
        <w:jc w:val="center"/>
        <w:rPr>
          <w:b/>
          <w:bCs/>
          <w:sz w:val="28"/>
          <w:szCs w:val="28"/>
        </w:rPr>
      </w:pPr>
      <w:r>
        <w:rPr>
          <w:b/>
          <w:bCs/>
          <w:sz w:val="28"/>
          <w:szCs w:val="28"/>
        </w:rPr>
        <w:t>3. Организация деятельности старост</w:t>
      </w:r>
    </w:p>
    <w:p w:rsidR="0031322C" w:rsidRPr="007727C8" w:rsidRDefault="0031322C" w:rsidP="0031322C">
      <w:pPr>
        <w:pStyle w:val="ad"/>
        <w:ind w:firstLine="851"/>
        <w:jc w:val="both"/>
        <w:rPr>
          <w:bCs/>
          <w:sz w:val="28"/>
          <w:szCs w:val="28"/>
        </w:rPr>
      </w:pPr>
    </w:p>
    <w:p w:rsidR="0031322C" w:rsidRDefault="0031322C" w:rsidP="0031322C">
      <w:pPr>
        <w:pStyle w:val="ad"/>
        <w:ind w:firstLine="851"/>
        <w:jc w:val="both"/>
        <w:rPr>
          <w:sz w:val="28"/>
          <w:szCs w:val="28"/>
        </w:rPr>
      </w:pPr>
      <w:r>
        <w:rPr>
          <w:sz w:val="28"/>
          <w:szCs w:val="28"/>
        </w:rPr>
        <w:t>3.1.</w:t>
      </w:r>
      <w:r>
        <w:rPr>
          <w:szCs w:val="28"/>
        </w:rPr>
        <w:t xml:space="preserve"> </w:t>
      </w:r>
      <w:r>
        <w:rPr>
          <w:sz w:val="28"/>
          <w:szCs w:val="28"/>
        </w:rPr>
        <w:t>Работа старосты ведётся на общественных началах, глава Промышленновского муниципального округа имеет право поощрить старосту за активную работу.</w:t>
      </w:r>
    </w:p>
    <w:p w:rsidR="0031322C" w:rsidRDefault="0031322C" w:rsidP="0031322C">
      <w:pPr>
        <w:pStyle w:val="ad"/>
        <w:ind w:firstLine="851"/>
        <w:jc w:val="both"/>
        <w:rPr>
          <w:sz w:val="28"/>
          <w:szCs w:val="28"/>
        </w:rPr>
      </w:pPr>
      <w:r>
        <w:rPr>
          <w:sz w:val="28"/>
          <w:szCs w:val="28"/>
        </w:rPr>
        <w:t>3.2. Администрация Промышленновского муниципального округа</w:t>
      </w:r>
      <w:r>
        <w:rPr>
          <w:i/>
          <w:sz w:val="28"/>
          <w:szCs w:val="28"/>
        </w:rPr>
        <w:t xml:space="preserve"> </w:t>
      </w:r>
      <w:r>
        <w:rPr>
          <w:sz w:val="28"/>
          <w:szCs w:val="28"/>
        </w:rPr>
        <w:t>в лице управления по жизнеобеспечению и строительству администрации Промышленновского муниципального округа (далее – УЖС Промышленновского округа):</w:t>
      </w:r>
    </w:p>
    <w:p w:rsidR="0031322C" w:rsidRDefault="0031322C" w:rsidP="0031322C">
      <w:pPr>
        <w:pStyle w:val="ad"/>
        <w:ind w:firstLine="851"/>
        <w:jc w:val="both"/>
        <w:rPr>
          <w:sz w:val="28"/>
          <w:szCs w:val="28"/>
        </w:rPr>
      </w:pPr>
      <w:r>
        <w:rPr>
          <w:sz w:val="28"/>
          <w:szCs w:val="28"/>
        </w:rPr>
        <w:t>- выдаёт старосте документ, удостоверяющий его полномочия, согласно приложению к настоящему положению;</w:t>
      </w:r>
    </w:p>
    <w:p w:rsidR="0031322C" w:rsidRDefault="0031322C" w:rsidP="0031322C">
      <w:pPr>
        <w:pStyle w:val="ad"/>
        <w:ind w:firstLine="851"/>
        <w:jc w:val="both"/>
        <w:rPr>
          <w:sz w:val="28"/>
          <w:szCs w:val="28"/>
        </w:rPr>
      </w:pPr>
      <w:r>
        <w:rPr>
          <w:sz w:val="28"/>
          <w:szCs w:val="28"/>
        </w:rPr>
        <w:t>- ведёт учёт анкетных данных старост сельских населённых пунктов;</w:t>
      </w:r>
    </w:p>
    <w:p w:rsidR="0031322C" w:rsidRDefault="0031322C" w:rsidP="0031322C">
      <w:pPr>
        <w:pStyle w:val="ad"/>
        <w:ind w:firstLine="851"/>
        <w:jc w:val="both"/>
        <w:rPr>
          <w:sz w:val="28"/>
          <w:szCs w:val="28"/>
        </w:rPr>
      </w:pPr>
      <w:r>
        <w:rPr>
          <w:sz w:val="28"/>
          <w:szCs w:val="28"/>
        </w:rPr>
        <w:t>- координирует деятельность старост;</w:t>
      </w:r>
    </w:p>
    <w:p w:rsidR="0031322C" w:rsidRDefault="0031322C" w:rsidP="0031322C">
      <w:pPr>
        <w:pStyle w:val="ad"/>
        <w:ind w:firstLine="851"/>
        <w:jc w:val="both"/>
        <w:rPr>
          <w:sz w:val="28"/>
          <w:szCs w:val="28"/>
        </w:rPr>
      </w:pPr>
      <w:r>
        <w:rPr>
          <w:sz w:val="28"/>
          <w:szCs w:val="28"/>
        </w:rPr>
        <w:t>- знакомит их с соответствующими актами органов государственной власти и органов местного самоуправления;</w:t>
      </w:r>
    </w:p>
    <w:p w:rsidR="0031322C" w:rsidRDefault="0031322C" w:rsidP="0031322C">
      <w:pPr>
        <w:pStyle w:val="ad"/>
        <w:ind w:firstLine="851"/>
        <w:jc w:val="both"/>
        <w:rPr>
          <w:sz w:val="28"/>
          <w:szCs w:val="28"/>
        </w:rPr>
      </w:pPr>
      <w:r>
        <w:rPr>
          <w:sz w:val="28"/>
          <w:szCs w:val="28"/>
        </w:rPr>
        <w:t>- мотивирует старост населенных пунктов к организации мероприятий;</w:t>
      </w:r>
    </w:p>
    <w:p w:rsidR="0031322C" w:rsidRDefault="0031322C" w:rsidP="0031322C">
      <w:pPr>
        <w:autoSpaceDE w:val="0"/>
        <w:autoSpaceDN w:val="0"/>
        <w:adjustRightInd w:val="0"/>
        <w:ind w:firstLine="851"/>
        <w:jc w:val="both"/>
        <w:rPr>
          <w:rFonts w:eastAsiaTheme="minorHAnsi"/>
          <w:sz w:val="28"/>
          <w:szCs w:val="28"/>
          <w:lang w:eastAsia="en-US"/>
        </w:rPr>
      </w:pPr>
      <w:r>
        <w:rPr>
          <w:sz w:val="28"/>
          <w:szCs w:val="28"/>
        </w:rPr>
        <w:t xml:space="preserve">-оказывает </w:t>
      </w:r>
      <w:r>
        <w:rPr>
          <w:rFonts w:eastAsiaTheme="minorHAnsi"/>
          <w:sz w:val="28"/>
          <w:szCs w:val="28"/>
          <w:lang w:eastAsia="en-US"/>
        </w:rPr>
        <w:t>содействие старосте в решении вопросов, предусмотренных пунктом 1.7.  настоящего Положения;</w:t>
      </w:r>
    </w:p>
    <w:p w:rsidR="0031322C" w:rsidRDefault="0031322C" w:rsidP="0031322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lastRenderedPageBreak/>
        <w:t>- информирует старост по вопросам обеспечения безопасности граждан;</w:t>
      </w:r>
    </w:p>
    <w:p w:rsidR="0031322C" w:rsidRPr="00973D10" w:rsidRDefault="0031322C" w:rsidP="0031322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 </w:t>
      </w:r>
      <w:r w:rsidRPr="00973D10">
        <w:rPr>
          <w:rFonts w:eastAsiaTheme="minorHAnsi"/>
          <w:sz w:val="28"/>
          <w:szCs w:val="28"/>
          <w:lang w:eastAsia="en-US"/>
        </w:rPr>
        <w:t>рассматривает обращения и предложения старосты;</w:t>
      </w:r>
    </w:p>
    <w:p w:rsidR="0031322C" w:rsidRPr="00973D10" w:rsidRDefault="0031322C" w:rsidP="0031322C">
      <w:pPr>
        <w:autoSpaceDE w:val="0"/>
        <w:autoSpaceDN w:val="0"/>
        <w:adjustRightInd w:val="0"/>
        <w:ind w:firstLine="851"/>
        <w:jc w:val="both"/>
        <w:rPr>
          <w:rFonts w:eastAsiaTheme="minorHAnsi"/>
          <w:sz w:val="28"/>
          <w:szCs w:val="28"/>
          <w:lang w:eastAsia="en-US"/>
        </w:rPr>
      </w:pPr>
      <w:r w:rsidRPr="00973D10">
        <w:rPr>
          <w:rFonts w:eastAsiaTheme="minorHAnsi"/>
          <w:sz w:val="28"/>
          <w:szCs w:val="28"/>
          <w:lang w:eastAsia="en-US"/>
        </w:rPr>
        <w:t>- осуществляет внеочередной прием старосты;</w:t>
      </w:r>
    </w:p>
    <w:p w:rsidR="0031322C" w:rsidRPr="00973D10" w:rsidRDefault="0031322C" w:rsidP="0031322C">
      <w:pPr>
        <w:pStyle w:val="ad"/>
        <w:ind w:firstLine="851"/>
        <w:jc w:val="both"/>
        <w:rPr>
          <w:rFonts w:eastAsiaTheme="minorHAnsi"/>
          <w:sz w:val="28"/>
          <w:szCs w:val="28"/>
          <w:lang w:eastAsia="en-US"/>
        </w:rPr>
      </w:pPr>
      <w:r w:rsidRPr="00973D10">
        <w:rPr>
          <w:rFonts w:eastAsiaTheme="minorHAnsi"/>
          <w:sz w:val="28"/>
          <w:szCs w:val="28"/>
          <w:lang w:eastAsia="en-US"/>
        </w:rPr>
        <w:t>- информирует старост о готовящихся общественных мероприятиях.</w:t>
      </w:r>
    </w:p>
    <w:p w:rsidR="0031322C" w:rsidRDefault="0031322C" w:rsidP="0031322C">
      <w:pPr>
        <w:jc w:val="both"/>
        <w:rPr>
          <w:sz w:val="28"/>
          <w:szCs w:val="28"/>
        </w:rPr>
      </w:pPr>
    </w:p>
    <w:p w:rsidR="0031322C" w:rsidRPr="00973D10" w:rsidRDefault="0031322C" w:rsidP="0031322C">
      <w:pPr>
        <w:pStyle w:val="aa"/>
        <w:spacing w:before="0" w:beforeAutospacing="0" w:after="0" w:afterAutospacing="0" w:line="359" w:lineRule="atLeast"/>
        <w:ind w:firstLine="673"/>
        <w:jc w:val="center"/>
        <w:rPr>
          <w:b/>
          <w:sz w:val="28"/>
          <w:szCs w:val="28"/>
        </w:rPr>
      </w:pPr>
      <w:r>
        <w:rPr>
          <w:b/>
          <w:sz w:val="28"/>
          <w:szCs w:val="28"/>
        </w:rPr>
        <w:t>4</w:t>
      </w:r>
      <w:r w:rsidRPr="00973D10">
        <w:rPr>
          <w:b/>
          <w:sz w:val="28"/>
          <w:szCs w:val="28"/>
        </w:rPr>
        <w:t>. Досрочное прекращение полномочий старосты</w:t>
      </w:r>
    </w:p>
    <w:p w:rsidR="0031322C" w:rsidRPr="00973D10" w:rsidRDefault="0031322C" w:rsidP="0031322C">
      <w:pPr>
        <w:pStyle w:val="aa"/>
        <w:spacing w:before="0" w:beforeAutospacing="0" w:after="0" w:afterAutospacing="0" w:line="359" w:lineRule="atLeast"/>
        <w:ind w:firstLine="673"/>
        <w:jc w:val="both"/>
        <w:rPr>
          <w:sz w:val="28"/>
          <w:szCs w:val="28"/>
        </w:rPr>
      </w:pP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xml:space="preserve">4.1. Полномочия старосты прекращаются досрочно </w:t>
      </w:r>
      <w:r>
        <w:rPr>
          <w:sz w:val="28"/>
          <w:szCs w:val="28"/>
        </w:rPr>
        <w:t xml:space="preserve">по решению Совета народных депутатов Промышленновского муниципального округа </w:t>
      </w:r>
      <w:r w:rsidRPr="004C64BC">
        <w:rPr>
          <w:sz w:val="28"/>
          <w:szCs w:val="28"/>
        </w:rPr>
        <w:t xml:space="preserve">в случае: </w:t>
      </w:r>
    </w:p>
    <w:p w:rsidR="0031322C" w:rsidRPr="004C64BC" w:rsidRDefault="0031322C" w:rsidP="0031322C">
      <w:pPr>
        <w:pStyle w:val="aa"/>
        <w:shd w:val="clear" w:color="auto" w:fill="FFFFFF" w:themeFill="background1"/>
        <w:spacing w:before="0" w:beforeAutospacing="0" w:after="0" w:afterAutospacing="0"/>
        <w:ind w:firstLine="709"/>
        <w:jc w:val="both"/>
        <w:rPr>
          <w:sz w:val="28"/>
          <w:szCs w:val="28"/>
        </w:rPr>
      </w:pPr>
      <w:r w:rsidRPr="004C64BC">
        <w:rPr>
          <w:sz w:val="28"/>
          <w:szCs w:val="28"/>
        </w:rPr>
        <w:t xml:space="preserve">- отставка по собственному желанию; </w:t>
      </w:r>
    </w:p>
    <w:p w:rsidR="0031322C" w:rsidRPr="004C64BC" w:rsidRDefault="0031322C" w:rsidP="0031322C">
      <w:pPr>
        <w:pStyle w:val="aa"/>
        <w:shd w:val="clear" w:color="auto" w:fill="FFFFFF" w:themeFill="background1"/>
        <w:spacing w:before="0" w:beforeAutospacing="0" w:after="0" w:afterAutospacing="0"/>
        <w:ind w:firstLine="709"/>
        <w:jc w:val="both"/>
        <w:rPr>
          <w:sz w:val="28"/>
          <w:szCs w:val="28"/>
        </w:rPr>
      </w:pPr>
      <w:r w:rsidRPr="004C64BC">
        <w:rPr>
          <w:sz w:val="28"/>
          <w:szCs w:val="28"/>
        </w:rPr>
        <w:t xml:space="preserve">- вступление в отношении его в законную силу обвинительного приговора суда; </w:t>
      </w: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признание судом недееспособным или ограниченно дееспособным;</w:t>
      </w: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признание судом безвестно отсутствующим или объявление умершим;</w:t>
      </w: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выезд за пределы Российской Федерации на постоянное место жительства;</w:t>
      </w: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322C" w:rsidRPr="004C64BC" w:rsidRDefault="0031322C" w:rsidP="0031322C">
      <w:pPr>
        <w:pStyle w:val="aa"/>
        <w:spacing w:before="0" w:beforeAutospacing="0" w:after="0" w:afterAutospacing="0"/>
        <w:ind w:firstLine="709"/>
        <w:jc w:val="both"/>
        <w:rPr>
          <w:sz w:val="28"/>
          <w:szCs w:val="28"/>
          <w:shd w:val="clear" w:color="auto" w:fill="FFFC00"/>
        </w:rPr>
      </w:pPr>
      <w:r w:rsidRPr="004C64BC">
        <w:rPr>
          <w:sz w:val="28"/>
          <w:szCs w:val="28"/>
        </w:rPr>
        <w:t>- призыв на военную службу или направление на заменяющую ее альтернативную гражданскую службу;</w:t>
      </w: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приобретение статуса иностранного агента;</w:t>
      </w:r>
    </w:p>
    <w:p w:rsidR="0031322C" w:rsidRPr="004C64BC" w:rsidRDefault="0031322C" w:rsidP="0031322C">
      <w:pPr>
        <w:pStyle w:val="aa"/>
        <w:spacing w:before="0" w:beforeAutospacing="0" w:after="0" w:afterAutospacing="0"/>
        <w:ind w:firstLine="709"/>
        <w:jc w:val="both"/>
        <w:rPr>
          <w:sz w:val="28"/>
          <w:szCs w:val="28"/>
        </w:rPr>
      </w:pPr>
      <w:r w:rsidRPr="004C64BC">
        <w:rPr>
          <w:sz w:val="28"/>
          <w:szCs w:val="28"/>
        </w:rPr>
        <w:t xml:space="preserve">- смерти. </w:t>
      </w:r>
    </w:p>
    <w:p w:rsidR="0031322C" w:rsidRPr="00973D10" w:rsidRDefault="0031322C" w:rsidP="0031322C">
      <w:pPr>
        <w:pStyle w:val="aa"/>
        <w:spacing w:before="0" w:beforeAutospacing="0" w:after="0" w:afterAutospacing="0"/>
        <w:ind w:firstLine="709"/>
        <w:jc w:val="both"/>
        <w:rPr>
          <w:sz w:val="28"/>
          <w:szCs w:val="28"/>
        </w:rPr>
      </w:pPr>
      <w:r w:rsidRPr="007639A7">
        <w:rPr>
          <w:sz w:val="28"/>
          <w:szCs w:val="28"/>
        </w:rPr>
        <w:t>4.2. В случае досрочного прекращения полномочий</w:t>
      </w:r>
      <w:r w:rsidRPr="00973D10">
        <w:rPr>
          <w:sz w:val="28"/>
          <w:szCs w:val="28"/>
        </w:rPr>
        <w:t xml:space="preserve"> старосты </w:t>
      </w:r>
      <w:r>
        <w:rPr>
          <w:sz w:val="28"/>
          <w:szCs w:val="28"/>
        </w:rPr>
        <w:t xml:space="preserve">                     </w:t>
      </w:r>
      <w:r w:rsidRPr="00973D10">
        <w:rPr>
          <w:sz w:val="28"/>
          <w:szCs w:val="28"/>
        </w:rPr>
        <w:t xml:space="preserve">в 2-недельный срок необходимо провести </w:t>
      </w:r>
      <w:r>
        <w:rPr>
          <w:sz w:val="28"/>
          <w:szCs w:val="28"/>
        </w:rPr>
        <w:t xml:space="preserve">собрание </w:t>
      </w:r>
      <w:r w:rsidRPr="00973D10">
        <w:rPr>
          <w:sz w:val="28"/>
          <w:szCs w:val="28"/>
        </w:rPr>
        <w:t>граждан по выборам</w:t>
      </w:r>
      <w:r>
        <w:rPr>
          <w:sz w:val="28"/>
          <w:szCs w:val="28"/>
        </w:rPr>
        <w:t xml:space="preserve"> нового</w:t>
      </w:r>
      <w:r w:rsidRPr="00973D10">
        <w:rPr>
          <w:sz w:val="28"/>
          <w:szCs w:val="28"/>
        </w:rPr>
        <w:t xml:space="preserve"> старосты. </w:t>
      </w:r>
    </w:p>
    <w:p w:rsidR="0031322C" w:rsidRPr="00973D10" w:rsidRDefault="0031322C" w:rsidP="0031322C">
      <w:pPr>
        <w:pStyle w:val="aa"/>
        <w:spacing w:before="0" w:beforeAutospacing="0" w:after="0" w:afterAutospacing="0"/>
        <w:ind w:firstLine="709"/>
        <w:jc w:val="both"/>
        <w:rPr>
          <w:sz w:val="28"/>
          <w:szCs w:val="28"/>
        </w:rPr>
      </w:pPr>
      <w:r>
        <w:rPr>
          <w:sz w:val="28"/>
          <w:szCs w:val="28"/>
        </w:rPr>
        <w:t>4</w:t>
      </w:r>
      <w:r w:rsidRPr="00973D10">
        <w:rPr>
          <w:sz w:val="28"/>
          <w:szCs w:val="28"/>
        </w:rPr>
        <w:t xml:space="preserve">.3. Прекращение полномочий старосты осуществляют на собрании жителей сельского населенного пункта, проводимом в порядке, предусмотренном Порядком назначения и проведения собрания граждан в </w:t>
      </w:r>
      <w:r w:rsidRPr="00861EA9">
        <w:rPr>
          <w:sz w:val="28"/>
          <w:szCs w:val="28"/>
        </w:rPr>
        <w:t>Промышленновском муниципальном округе утвержденным решением Совета народных</w:t>
      </w:r>
      <w:r w:rsidRPr="00973D10">
        <w:rPr>
          <w:sz w:val="28"/>
          <w:szCs w:val="28"/>
        </w:rPr>
        <w:t xml:space="preserve"> депутатов Промышленновского муниципального округа. </w:t>
      </w:r>
    </w:p>
    <w:p w:rsidR="0031322C" w:rsidRPr="00973D10" w:rsidRDefault="0031322C" w:rsidP="0031322C">
      <w:pPr>
        <w:pStyle w:val="aa"/>
        <w:spacing w:before="0" w:beforeAutospacing="0" w:after="0" w:afterAutospacing="0"/>
        <w:ind w:firstLine="709"/>
        <w:jc w:val="both"/>
        <w:rPr>
          <w:sz w:val="28"/>
          <w:szCs w:val="28"/>
        </w:rPr>
      </w:pPr>
      <w:r>
        <w:rPr>
          <w:sz w:val="28"/>
          <w:szCs w:val="28"/>
        </w:rPr>
        <w:t>4</w:t>
      </w:r>
      <w:r w:rsidRPr="00973D10">
        <w:rPr>
          <w:sz w:val="28"/>
          <w:szCs w:val="28"/>
        </w:rPr>
        <w:t xml:space="preserve">.4. Решение собрания о прекращении полномочий старосты считают принятым, если за это проголосовало большинство присутствующих на собрании жителей. </w:t>
      </w:r>
    </w:p>
    <w:p w:rsidR="0031322C" w:rsidRPr="003653FF" w:rsidRDefault="0031322C" w:rsidP="0031322C">
      <w:pPr>
        <w:pStyle w:val="aa"/>
        <w:spacing w:before="0" w:beforeAutospacing="0" w:after="0" w:afterAutospacing="0"/>
        <w:ind w:firstLine="709"/>
        <w:jc w:val="both"/>
        <w:rPr>
          <w:sz w:val="28"/>
          <w:szCs w:val="28"/>
        </w:rPr>
      </w:pPr>
      <w:r>
        <w:rPr>
          <w:sz w:val="28"/>
          <w:szCs w:val="28"/>
        </w:rPr>
        <w:t>4</w:t>
      </w:r>
      <w:r w:rsidRPr="00973D10">
        <w:rPr>
          <w:sz w:val="28"/>
          <w:szCs w:val="28"/>
        </w:rPr>
        <w:t>.5. Полномочия старосты прекращ</w:t>
      </w:r>
      <w:r>
        <w:rPr>
          <w:sz w:val="28"/>
          <w:szCs w:val="28"/>
        </w:rPr>
        <w:t>аются</w:t>
      </w:r>
      <w:r w:rsidRPr="00973D10">
        <w:rPr>
          <w:sz w:val="28"/>
          <w:szCs w:val="28"/>
        </w:rPr>
        <w:t xml:space="preserve"> с момента вступления решения </w:t>
      </w:r>
      <w:r>
        <w:rPr>
          <w:sz w:val="28"/>
          <w:szCs w:val="28"/>
        </w:rPr>
        <w:t>Совета народных депутатов Промышленновского муниципального округа</w:t>
      </w:r>
      <w:r w:rsidRPr="00973D10">
        <w:rPr>
          <w:sz w:val="28"/>
          <w:szCs w:val="28"/>
        </w:rPr>
        <w:t xml:space="preserve"> в законную силу.</w:t>
      </w:r>
      <w:r w:rsidRPr="003653FF">
        <w:rPr>
          <w:sz w:val="28"/>
          <w:szCs w:val="28"/>
        </w:rPr>
        <w:t xml:space="preserve"> </w:t>
      </w:r>
    </w:p>
    <w:p w:rsidR="0031322C" w:rsidRDefault="0031322C" w:rsidP="0031322C">
      <w:pPr>
        <w:ind w:firstLine="851"/>
        <w:jc w:val="both"/>
        <w:rPr>
          <w:sz w:val="28"/>
          <w:szCs w:val="28"/>
        </w:rPr>
      </w:pPr>
    </w:p>
    <w:p w:rsidR="0031322C" w:rsidRDefault="0031322C" w:rsidP="0031322C">
      <w:pPr>
        <w:pStyle w:val="ConsPlusNormal"/>
        <w:ind w:firstLine="0"/>
        <w:jc w:val="both"/>
        <w:outlineLvl w:val="1"/>
        <w:rPr>
          <w:szCs w:val="28"/>
        </w:rPr>
        <w:sectPr w:rsidR="0031322C" w:rsidSect="000440F0">
          <w:footerReference w:type="default" r:id="rId12"/>
          <w:pgSz w:w="11906" w:h="16838"/>
          <w:pgMar w:top="1134" w:right="850" w:bottom="1134" w:left="1701" w:header="708" w:footer="275" w:gutter="0"/>
          <w:pgNumType w:start="1"/>
          <w:cols w:space="708"/>
          <w:docGrid w:linePitch="360"/>
        </w:sectPr>
      </w:pPr>
    </w:p>
    <w:p w:rsidR="0031322C" w:rsidRDefault="0031322C" w:rsidP="0031322C">
      <w:pPr>
        <w:autoSpaceDE w:val="0"/>
        <w:autoSpaceDN w:val="0"/>
        <w:adjustRightInd w:val="0"/>
        <w:jc w:val="right"/>
        <w:rPr>
          <w:szCs w:val="28"/>
        </w:rPr>
      </w:pPr>
      <w:r>
        <w:rPr>
          <w:szCs w:val="28"/>
        </w:rPr>
        <w:lastRenderedPageBreak/>
        <w:t xml:space="preserve">Приложение </w:t>
      </w:r>
    </w:p>
    <w:p w:rsidR="0031322C" w:rsidRDefault="0031322C" w:rsidP="0031322C">
      <w:pPr>
        <w:autoSpaceDE w:val="0"/>
        <w:autoSpaceDN w:val="0"/>
        <w:adjustRightInd w:val="0"/>
        <w:jc w:val="right"/>
        <w:rPr>
          <w:szCs w:val="28"/>
        </w:rPr>
      </w:pPr>
      <w:r>
        <w:rPr>
          <w:szCs w:val="28"/>
        </w:rPr>
        <w:t>к Положению о старосте сельского</w:t>
      </w:r>
    </w:p>
    <w:p w:rsidR="0031322C" w:rsidRDefault="0031322C" w:rsidP="0031322C">
      <w:pPr>
        <w:autoSpaceDE w:val="0"/>
        <w:autoSpaceDN w:val="0"/>
        <w:adjustRightInd w:val="0"/>
        <w:jc w:val="right"/>
        <w:rPr>
          <w:szCs w:val="28"/>
        </w:rPr>
      </w:pPr>
      <w:r>
        <w:rPr>
          <w:szCs w:val="28"/>
        </w:rPr>
        <w:t xml:space="preserve"> населенного пункта</w:t>
      </w:r>
    </w:p>
    <w:p w:rsidR="0031322C" w:rsidRDefault="0031322C" w:rsidP="0031322C">
      <w:pPr>
        <w:autoSpaceDE w:val="0"/>
        <w:autoSpaceDN w:val="0"/>
        <w:adjustRightInd w:val="0"/>
        <w:jc w:val="right"/>
        <w:rPr>
          <w:szCs w:val="28"/>
        </w:rPr>
      </w:pPr>
      <w:r>
        <w:rPr>
          <w:szCs w:val="28"/>
        </w:rPr>
        <w:t xml:space="preserve">Промышленновского </w:t>
      </w:r>
    </w:p>
    <w:p w:rsidR="0031322C" w:rsidRDefault="0031322C" w:rsidP="0031322C">
      <w:pPr>
        <w:autoSpaceDE w:val="0"/>
        <w:autoSpaceDN w:val="0"/>
        <w:adjustRightInd w:val="0"/>
        <w:jc w:val="right"/>
        <w:rPr>
          <w:szCs w:val="28"/>
        </w:rPr>
      </w:pPr>
      <w:r>
        <w:rPr>
          <w:szCs w:val="28"/>
        </w:rPr>
        <w:t>муниципального округа</w:t>
      </w:r>
    </w:p>
    <w:p w:rsidR="0031322C" w:rsidRDefault="0031322C" w:rsidP="0031322C">
      <w:pPr>
        <w:pStyle w:val="ConsPlusNormal"/>
        <w:jc w:val="right"/>
        <w:outlineLvl w:val="1"/>
      </w:pPr>
    </w:p>
    <w:p w:rsidR="0031322C" w:rsidRDefault="0031322C" w:rsidP="0031322C">
      <w:pPr>
        <w:pStyle w:val="ConsPlusNormal"/>
        <w:jc w:val="right"/>
        <w:outlineLvl w:val="1"/>
      </w:pPr>
    </w:p>
    <w:p w:rsidR="0031322C" w:rsidRDefault="0031322C" w:rsidP="0031322C">
      <w:pPr>
        <w:pStyle w:val="ConsPlusTitle"/>
        <w:jc w:val="center"/>
        <w:rPr>
          <w:rFonts w:ascii="Times New Roman" w:hAnsi="Times New Roman"/>
          <w:sz w:val="28"/>
          <w:szCs w:val="28"/>
        </w:rPr>
      </w:pPr>
      <w:r>
        <w:rPr>
          <w:rFonts w:ascii="Times New Roman" w:hAnsi="Times New Roman"/>
          <w:sz w:val="28"/>
          <w:szCs w:val="28"/>
        </w:rPr>
        <w:t>Положение</w:t>
      </w:r>
    </w:p>
    <w:p w:rsidR="0031322C" w:rsidRDefault="0031322C" w:rsidP="0031322C">
      <w:pPr>
        <w:jc w:val="center"/>
        <w:rPr>
          <w:b/>
          <w:bCs/>
          <w:color w:val="000000"/>
          <w:sz w:val="28"/>
          <w:szCs w:val="28"/>
        </w:rPr>
      </w:pPr>
      <w:r>
        <w:rPr>
          <w:b/>
          <w:bCs/>
          <w:color w:val="000000"/>
          <w:sz w:val="28"/>
          <w:szCs w:val="28"/>
        </w:rPr>
        <w:t>об удостоверении старосты сельского населённого пункта</w:t>
      </w:r>
    </w:p>
    <w:p w:rsidR="0031322C" w:rsidRDefault="0031322C" w:rsidP="0031322C">
      <w:pPr>
        <w:jc w:val="center"/>
        <w:rPr>
          <w:b/>
          <w:bCs/>
          <w:color w:val="000000"/>
          <w:sz w:val="28"/>
          <w:szCs w:val="28"/>
        </w:rPr>
      </w:pPr>
      <w:r>
        <w:rPr>
          <w:b/>
          <w:bCs/>
          <w:color w:val="000000"/>
          <w:sz w:val="28"/>
          <w:szCs w:val="28"/>
        </w:rPr>
        <w:t>Промышленновского муниципального округа</w:t>
      </w:r>
    </w:p>
    <w:p w:rsidR="0031322C" w:rsidRDefault="0031322C" w:rsidP="0031322C">
      <w:pPr>
        <w:jc w:val="center"/>
        <w:rPr>
          <w:b/>
          <w:bCs/>
          <w:color w:val="000000"/>
          <w:sz w:val="28"/>
          <w:szCs w:val="28"/>
        </w:rPr>
      </w:pPr>
    </w:p>
    <w:p w:rsidR="0031322C" w:rsidRDefault="0031322C" w:rsidP="0031322C">
      <w:pPr>
        <w:ind w:firstLine="851"/>
        <w:jc w:val="both"/>
        <w:rPr>
          <w:sz w:val="28"/>
          <w:szCs w:val="28"/>
        </w:rPr>
      </w:pPr>
      <w:r>
        <w:rPr>
          <w:sz w:val="28"/>
          <w:szCs w:val="28"/>
        </w:rPr>
        <w:t>1. Удостоверение старосты сельского населенного пункта Промышленновского муниципального округа (далее – удостоверение) является официальным документом, удостоверяющим должность старосты сельского населённого пункта и подтверждающим его полномочия при исполнении служебных обязанностей. Передача удостоверения другому лицу запрещается.</w:t>
      </w:r>
    </w:p>
    <w:p w:rsidR="0031322C" w:rsidRDefault="0031322C" w:rsidP="0031322C">
      <w:pPr>
        <w:ind w:firstLine="851"/>
        <w:jc w:val="both"/>
      </w:pPr>
      <w:r>
        <w:rPr>
          <w:sz w:val="28"/>
          <w:szCs w:val="28"/>
        </w:rPr>
        <w:t>2. Удостоверение старосты изготавливается по образцу согласно пункту 10 настоящего Положения.</w:t>
      </w:r>
    </w:p>
    <w:p w:rsidR="0031322C" w:rsidRDefault="0031322C" w:rsidP="0031322C">
      <w:pPr>
        <w:ind w:firstLine="851"/>
        <w:jc w:val="both"/>
        <w:rPr>
          <w:sz w:val="28"/>
          <w:szCs w:val="28"/>
        </w:rPr>
      </w:pPr>
      <w:r>
        <w:rPr>
          <w:sz w:val="28"/>
          <w:szCs w:val="28"/>
        </w:rPr>
        <w:t>3. Удостоверение подписывается первым заместителем главы Промышленновского муниципального округа, удостоверению присваивается порядковый номер, который фиксируется в журнале учёта и выдачи удостоверений старост.</w:t>
      </w:r>
    </w:p>
    <w:p w:rsidR="0031322C" w:rsidRDefault="0031322C" w:rsidP="0031322C">
      <w:pPr>
        <w:ind w:firstLine="851"/>
        <w:jc w:val="both"/>
        <w:rPr>
          <w:sz w:val="28"/>
          <w:szCs w:val="28"/>
        </w:rPr>
      </w:pPr>
      <w:r>
        <w:rPr>
          <w:sz w:val="28"/>
          <w:szCs w:val="28"/>
        </w:rPr>
        <w:t>4. Оформление и выдача служебного удостоверения осуществляется сотрудником  УЖС  Промышленновского округа в течение 3 рабочих дней со дня предоставления старостой фотографии, под роспись в журнале учёта и выдачи удостоверений старост.</w:t>
      </w:r>
    </w:p>
    <w:p w:rsidR="0031322C" w:rsidRDefault="0031322C" w:rsidP="0031322C">
      <w:pPr>
        <w:ind w:firstLine="851"/>
        <w:jc w:val="both"/>
        <w:rPr>
          <w:sz w:val="28"/>
          <w:szCs w:val="28"/>
        </w:rPr>
      </w:pPr>
      <w:r>
        <w:rPr>
          <w:sz w:val="28"/>
          <w:szCs w:val="28"/>
        </w:rPr>
        <w:t>5. В удостоверении старосты сельского населённого пункта должны быть указаны сведения о сроке действия удостоверения.</w:t>
      </w:r>
    </w:p>
    <w:p w:rsidR="0031322C" w:rsidRDefault="0031322C" w:rsidP="0031322C">
      <w:pPr>
        <w:ind w:firstLine="851"/>
        <w:jc w:val="both"/>
        <w:rPr>
          <w:sz w:val="28"/>
          <w:szCs w:val="28"/>
        </w:rPr>
      </w:pPr>
      <w:r>
        <w:rPr>
          <w:sz w:val="28"/>
          <w:szCs w:val="28"/>
        </w:rPr>
        <w:t xml:space="preserve">6. Староста сельского населённого пункта в случае утраты или порчи удостоверения, исключающей возможность его дальнейшего использования, обязан в течение 3 рабочих дней с момента утраты или порчи удостоверения подать на имя главы Промышленновского муниципального округа письменное заявление, в котором указываются причины утраты или порчи удостоверения. На основании распоряжения главы Промышленновского муниципального округа старосте вручается новое удостоверение. </w:t>
      </w:r>
    </w:p>
    <w:p w:rsidR="0031322C" w:rsidRDefault="0031322C" w:rsidP="0031322C">
      <w:pPr>
        <w:ind w:firstLine="851"/>
        <w:jc w:val="both"/>
        <w:rPr>
          <w:sz w:val="28"/>
          <w:szCs w:val="28"/>
        </w:rPr>
      </w:pPr>
      <w:r>
        <w:rPr>
          <w:sz w:val="28"/>
          <w:szCs w:val="28"/>
        </w:rPr>
        <w:t>7.  Удостоверение является недействительным в следующих случаях:</w:t>
      </w:r>
    </w:p>
    <w:p w:rsidR="0031322C" w:rsidRDefault="0031322C" w:rsidP="0031322C">
      <w:pPr>
        <w:ind w:firstLine="851"/>
        <w:jc w:val="both"/>
        <w:rPr>
          <w:sz w:val="28"/>
          <w:szCs w:val="28"/>
        </w:rPr>
      </w:pPr>
      <w:r>
        <w:rPr>
          <w:sz w:val="28"/>
          <w:szCs w:val="28"/>
        </w:rPr>
        <w:t>7.1. Внесения в него сведений, отметок или записей, не предусмотренных настоящим Положением, а также физических повреждений его обложки и внутреннего разворота, затрудняющих прочтение реквизитов.</w:t>
      </w:r>
    </w:p>
    <w:p w:rsidR="0031322C" w:rsidRDefault="0031322C" w:rsidP="0031322C">
      <w:pPr>
        <w:ind w:firstLine="851"/>
        <w:jc w:val="both"/>
        <w:rPr>
          <w:sz w:val="28"/>
          <w:szCs w:val="28"/>
        </w:rPr>
      </w:pPr>
      <w:r>
        <w:rPr>
          <w:sz w:val="28"/>
          <w:szCs w:val="28"/>
        </w:rPr>
        <w:t>7.2. Изменения фамилии, имени, отчества владельца удостоверения.</w:t>
      </w:r>
    </w:p>
    <w:p w:rsidR="0031322C" w:rsidRDefault="0031322C" w:rsidP="0031322C">
      <w:pPr>
        <w:ind w:firstLine="851"/>
        <w:jc w:val="both"/>
        <w:rPr>
          <w:sz w:val="28"/>
          <w:szCs w:val="28"/>
        </w:rPr>
      </w:pPr>
      <w:r>
        <w:rPr>
          <w:sz w:val="28"/>
          <w:szCs w:val="28"/>
        </w:rPr>
        <w:t>7.3. Прекращения полномочий старосты сельского населённого пункта.</w:t>
      </w:r>
    </w:p>
    <w:p w:rsidR="0031322C" w:rsidRDefault="0031322C" w:rsidP="0031322C">
      <w:pPr>
        <w:ind w:firstLine="851"/>
        <w:jc w:val="both"/>
        <w:rPr>
          <w:sz w:val="28"/>
          <w:szCs w:val="28"/>
        </w:rPr>
      </w:pPr>
      <w:r>
        <w:rPr>
          <w:sz w:val="28"/>
          <w:szCs w:val="28"/>
        </w:rPr>
        <w:t>7.4. Утраты, хищения удостоверения.</w:t>
      </w:r>
    </w:p>
    <w:p w:rsidR="0031322C" w:rsidRDefault="0031322C" w:rsidP="0031322C">
      <w:pPr>
        <w:ind w:firstLine="851"/>
        <w:jc w:val="both"/>
        <w:rPr>
          <w:sz w:val="28"/>
          <w:szCs w:val="28"/>
        </w:rPr>
      </w:pPr>
      <w:r>
        <w:rPr>
          <w:sz w:val="28"/>
          <w:szCs w:val="28"/>
        </w:rPr>
        <w:t>7.5. Смерти владельца удостоверения.</w:t>
      </w:r>
    </w:p>
    <w:p w:rsidR="0031322C" w:rsidRDefault="0031322C" w:rsidP="0031322C">
      <w:pPr>
        <w:ind w:firstLine="851"/>
        <w:jc w:val="both"/>
        <w:rPr>
          <w:sz w:val="28"/>
          <w:szCs w:val="28"/>
        </w:rPr>
      </w:pPr>
      <w:r>
        <w:rPr>
          <w:sz w:val="28"/>
          <w:szCs w:val="28"/>
        </w:rPr>
        <w:t>7.6. Истечения срока действия удостоверения.</w:t>
      </w:r>
    </w:p>
    <w:p w:rsidR="0031322C" w:rsidRDefault="0031322C" w:rsidP="0031322C">
      <w:pPr>
        <w:ind w:firstLine="851"/>
        <w:jc w:val="both"/>
        <w:rPr>
          <w:sz w:val="28"/>
          <w:szCs w:val="28"/>
        </w:rPr>
      </w:pPr>
      <w:r>
        <w:rPr>
          <w:sz w:val="28"/>
          <w:szCs w:val="28"/>
        </w:rPr>
        <w:lastRenderedPageBreak/>
        <w:t>8. При освобождении старосты сельского населённого пункта от исполнения своих обязанностей удостоверение подлежит обязательному возврату в УЖС Промышленновского округа в течение 3 рабочих дней со дня освобождения старосты сельского населённого пункта от исполнения своих обязанностей.</w:t>
      </w:r>
    </w:p>
    <w:p w:rsidR="0031322C" w:rsidRDefault="0031322C" w:rsidP="0031322C">
      <w:pPr>
        <w:ind w:firstLine="851"/>
        <w:jc w:val="both"/>
        <w:rPr>
          <w:sz w:val="28"/>
          <w:szCs w:val="28"/>
        </w:rPr>
      </w:pPr>
      <w:r>
        <w:rPr>
          <w:sz w:val="28"/>
          <w:szCs w:val="28"/>
        </w:rPr>
        <w:t xml:space="preserve">9. В случае если удостоверение не было возвращено в срок,  УЖС Промышленновского округа признает его недействительным в течение 3 рабочих дней со дня, когда истек срок возврата удостоверения путем издания соответствующего распоряжения. </w:t>
      </w:r>
    </w:p>
    <w:p w:rsidR="0031322C" w:rsidRDefault="0031322C" w:rsidP="0031322C">
      <w:pPr>
        <w:ind w:firstLine="851"/>
        <w:jc w:val="both"/>
        <w:rPr>
          <w:sz w:val="28"/>
          <w:szCs w:val="28"/>
        </w:rPr>
      </w:pPr>
      <w:r>
        <w:rPr>
          <w:sz w:val="28"/>
          <w:szCs w:val="28"/>
        </w:rPr>
        <w:t>10.  Образец удостоверения:</w:t>
      </w:r>
    </w:p>
    <w:p w:rsidR="0031322C" w:rsidRDefault="0031322C" w:rsidP="0031322C">
      <w:pPr>
        <w:jc w:val="both"/>
        <w:rPr>
          <w:sz w:val="28"/>
          <w:szCs w:val="28"/>
        </w:rPr>
      </w:pPr>
    </w:p>
    <w:tbl>
      <w:tblPr>
        <w:tblStyle w:val="ab"/>
        <w:tblW w:w="0" w:type="auto"/>
        <w:tblLook w:val="04A0" w:firstRow="1" w:lastRow="0" w:firstColumn="1" w:lastColumn="0" w:noHBand="0" w:noVBand="1"/>
      </w:tblPr>
      <w:tblGrid>
        <w:gridCol w:w="4643"/>
        <w:gridCol w:w="4644"/>
      </w:tblGrid>
      <w:tr w:rsidR="0031322C" w:rsidTr="00495944">
        <w:tc>
          <w:tcPr>
            <w:tcW w:w="4643" w:type="dxa"/>
          </w:tcPr>
          <w:p w:rsidR="0031322C" w:rsidRDefault="0031322C" w:rsidP="00495944">
            <w:pPr>
              <w:jc w:val="both"/>
              <w:rPr>
                <w:b/>
                <w:sz w:val="28"/>
                <w:szCs w:val="28"/>
              </w:rPr>
            </w:pPr>
          </w:p>
          <w:p w:rsidR="0031322C" w:rsidRDefault="0031322C" w:rsidP="00495944">
            <w:pPr>
              <w:jc w:val="center"/>
              <w:rPr>
                <w:b/>
                <w:sz w:val="28"/>
                <w:szCs w:val="28"/>
              </w:rPr>
            </w:pPr>
            <w:r>
              <w:rPr>
                <w:b/>
                <w:sz w:val="28"/>
                <w:szCs w:val="28"/>
              </w:rPr>
              <w:t>Администрация Промышленновского</w:t>
            </w:r>
          </w:p>
          <w:p w:rsidR="0031322C" w:rsidRDefault="0031322C" w:rsidP="00495944">
            <w:pPr>
              <w:jc w:val="center"/>
              <w:rPr>
                <w:b/>
                <w:sz w:val="28"/>
                <w:szCs w:val="28"/>
              </w:rPr>
            </w:pPr>
            <w:r>
              <w:rPr>
                <w:b/>
                <w:sz w:val="28"/>
                <w:szCs w:val="28"/>
              </w:rPr>
              <w:t>муниципального округа</w:t>
            </w:r>
          </w:p>
          <w:p w:rsidR="0031322C" w:rsidRDefault="0031322C" w:rsidP="00495944">
            <w:pPr>
              <w:jc w:val="both"/>
              <w:rPr>
                <w:b/>
                <w:sz w:val="28"/>
                <w:szCs w:val="28"/>
              </w:rPr>
            </w:pPr>
          </w:p>
          <w:p w:rsidR="0031322C" w:rsidRDefault="0031322C" w:rsidP="00495944">
            <w:pPr>
              <w:jc w:val="both"/>
              <w:rPr>
                <w:b/>
                <w:sz w:val="28"/>
                <w:szCs w:val="28"/>
              </w:rPr>
            </w:pPr>
          </w:p>
          <w:p w:rsidR="0031322C" w:rsidRDefault="0031322C" w:rsidP="00495944">
            <w:pPr>
              <w:jc w:val="center"/>
              <w:rPr>
                <w:b/>
                <w:sz w:val="28"/>
                <w:szCs w:val="28"/>
              </w:rPr>
            </w:pPr>
            <w:r>
              <w:rPr>
                <w:b/>
                <w:sz w:val="28"/>
                <w:szCs w:val="28"/>
              </w:rPr>
              <w:t>УДОСТОВЕРЕНИЕ № __</w:t>
            </w:r>
          </w:p>
          <w:p w:rsidR="0031322C" w:rsidRDefault="0031322C" w:rsidP="00495944">
            <w:pPr>
              <w:jc w:val="both"/>
              <w:rPr>
                <w:b/>
                <w:sz w:val="28"/>
                <w:szCs w:val="28"/>
              </w:rPr>
            </w:pPr>
          </w:p>
          <w:p w:rsidR="0031322C" w:rsidRDefault="0031322C" w:rsidP="00495944">
            <w:pPr>
              <w:jc w:val="both"/>
              <w:rPr>
                <w:b/>
                <w:sz w:val="28"/>
                <w:szCs w:val="28"/>
              </w:rPr>
            </w:pPr>
          </w:p>
          <w:tbl>
            <w:tblPr>
              <w:tblStyle w:val="ab"/>
              <w:tblW w:w="0" w:type="auto"/>
              <w:tblLook w:val="04A0" w:firstRow="1" w:lastRow="0" w:firstColumn="1" w:lastColumn="0" w:noHBand="0" w:noVBand="1"/>
            </w:tblPr>
            <w:tblGrid>
              <w:gridCol w:w="2065"/>
              <w:gridCol w:w="2325"/>
            </w:tblGrid>
            <w:tr w:rsidR="0031322C" w:rsidTr="00495944">
              <w:trPr>
                <w:trHeight w:val="1710"/>
              </w:trPr>
              <w:tc>
                <w:tcPr>
                  <w:tcW w:w="2065" w:type="dxa"/>
                  <w:tcBorders>
                    <w:right w:val="single" w:sz="4" w:space="0" w:color="auto"/>
                  </w:tcBorders>
                </w:tcPr>
                <w:p w:rsidR="0031322C" w:rsidRDefault="0031322C" w:rsidP="00495944">
                  <w:pPr>
                    <w:jc w:val="center"/>
                    <w:rPr>
                      <w:sz w:val="28"/>
                      <w:szCs w:val="28"/>
                    </w:rPr>
                  </w:pPr>
                  <w:r>
                    <w:rPr>
                      <w:sz w:val="28"/>
                      <w:szCs w:val="28"/>
                    </w:rPr>
                    <w:t>Место</w:t>
                  </w:r>
                </w:p>
                <w:p w:rsidR="0031322C" w:rsidRDefault="0031322C" w:rsidP="00495944">
                  <w:pPr>
                    <w:jc w:val="center"/>
                    <w:rPr>
                      <w:sz w:val="28"/>
                      <w:szCs w:val="28"/>
                    </w:rPr>
                  </w:pPr>
                  <w:r>
                    <w:rPr>
                      <w:sz w:val="28"/>
                      <w:szCs w:val="28"/>
                    </w:rPr>
                    <w:t>для</w:t>
                  </w:r>
                </w:p>
                <w:p w:rsidR="0031322C" w:rsidRDefault="0031322C" w:rsidP="00495944">
                  <w:pPr>
                    <w:jc w:val="center"/>
                    <w:rPr>
                      <w:sz w:val="28"/>
                      <w:szCs w:val="28"/>
                    </w:rPr>
                  </w:pPr>
                  <w:r>
                    <w:rPr>
                      <w:sz w:val="28"/>
                      <w:szCs w:val="28"/>
                    </w:rPr>
                    <w:t>фотографии</w:t>
                  </w:r>
                </w:p>
              </w:tc>
              <w:tc>
                <w:tcPr>
                  <w:tcW w:w="2325" w:type="dxa"/>
                  <w:tcBorders>
                    <w:top w:val="nil"/>
                    <w:left w:val="single" w:sz="4" w:space="0" w:color="auto"/>
                    <w:bottom w:val="nil"/>
                    <w:right w:val="nil"/>
                  </w:tcBorders>
                </w:tcPr>
                <w:p w:rsidR="0031322C" w:rsidRDefault="0031322C" w:rsidP="00495944">
                  <w:pPr>
                    <w:jc w:val="center"/>
                    <w:rPr>
                      <w:sz w:val="28"/>
                      <w:szCs w:val="28"/>
                    </w:rPr>
                  </w:pPr>
                </w:p>
                <w:p w:rsidR="0031322C" w:rsidRDefault="0031322C" w:rsidP="00495944">
                  <w:pPr>
                    <w:jc w:val="center"/>
                    <w:rPr>
                      <w:sz w:val="28"/>
                      <w:szCs w:val="28"/>
                    </w:rPr>
                  </w:pPr>
                </w:p>
                <w:p w:rsidR="0031322C" w:rsidRDefault="0031322C" w:rsidP="00495944">
                  <w:r>
                    <w:rPr>
                      <w:b/>
                      <w:sz w:val="28"/>
                      <w:szCs w:val="28"/>
                    </w:rPr>
                    <w:t>_______________</w:t>
                  </w:r>
                </w:p>
                <w:p w:rsidR="0031322C" w:rsidRDefault="0031322C" w:rsidP="00495944">
                  <w:pPr>
                    <w:jc w:val="center"/>
                    <w:rPr>
                      <w:sz w:val="28"/>
                      <w:szCs w:val="28"/>
                    </w:rPr>
                  </w:pPr>
                  <w:r>
                    <w:rPr>
                      <w:sz w:val="28"/>
                      <w:szCs w:val="28"/>
                    </w:rPr>
                    <w:t>личная подпись</w:t>
                  </w:r>
                </w:p>
              </w:tc>
            </w:tr>
          </w:tbl>
          <w:p w:rsidR="0031322C" w:rsidRDefault="0031322C" w:rsidP="00495944">
            <w:pPr>
              <w:jc w:val="both"/>
              <w:rPr>
                <w:sz w:val="28"/>
                <w:szCs w:val="28"/>
              </w:rPr>
            </w:pPr>
            <w:r>
              <w:rPr>
                <w:b/>
                <w:sz w:val="28"/>
                <w:szCs w:val="28"/>
              </w:rPr>
              <w:t xml:space="preserve">                                     </w:t>
            </w:r>
            <w:r>
              <w:rPr>
                <w:sz w:val="28"/>
                <w:szCs w:val="28"/>
              </w:rPr>
              <w:t>М.П.</w:t>
            </w:r>
          </w:p>
          <w:p w:rsidR="0031322C" w:rsidRDefault="0031322C" w:rsidP="00495944">
            <w:pPr>
              <w:jc w:val="both"/>
              <w:rPr>
                <w:sz w:val="28"/>
                <w:szCs w:val="28"/>
              </w:rPr>
            </w:pPr>
          </w:p>
          <w:p w:rsidR="0031322C" w:rsidRDefault="0031322C" w:rsidP="00495944">
            <w:pPr>
              <w:jc w:val="both"/>
              <w:rPr>
                <w:sz w:val="28"/>
                <w:szCs w:val="28"/>
              </w:rPr>
            </w:pPr>
            <w:r>
              <w:rPr>
                <w:sz w:val="28"/>
                <w:szCs w:val="28"/>
              </w:rPr>
              <w:t>Дата выдачи «__» ___20__года</w:t>
            </w:r>
          </w:p>
          <w:p w:rsidR="0031322C" w:rsidRDefault="0031322C" w:rsidP="00495944">
            <w:pPr>
              <w:jc w:val="both"/>
              <w:rPr>
                <w:sz w:val="28"/>
                <w:szCs w:val="28"/>
              </w:rPr>
            </w:pPr>
            <w:r>
              <w:rPr>
                <w:sz w:val="28"/>
                <w:szCs w:val="28"/>
              </w:rPr>
              <w:t>Действительно до «__» ___20__года</w:t>
            </w:r>
          </w:p>
          <w:p w:rsidR="0031322C" w:rsidRDefault="0031322C" w:rsidP="00495944">
            <w:pPr>
              <w:jc w:val="both"/>
              <w:rPr>
                <w:b/>
                <w:sz w:val="28"/>
                <w:szCs w:val="28"/>
              </w:rPr>
            </w:pPr>
          </w:p>
          <w:p w:rsidR="0031322C" w:rsidRDefault="0031322C" w:rsidP="00495944">
            <w:pPr>
              <w:jc w:val="center"/>
              <w:rPr>
                <w:sz w:val="28"/>
                <w:szCs w:val="28"/>
              </w:rPr>
            </w:pPr>
            <w:r>
              <w:rPr>
                <w:sz w:val="22"/>
                <w:szCs w:val="28"/>
              </w:rPr>
              <w:t>Настоящее удостоверение подлежит возврату при оставлении должности</w:t>
            </w:r>
          </w:p>
        </w:tc>
        <w:tc>
          <w:tcPr>
            <w:tcW w:w="4644" w:type="dxa"/>
          </w:tcPr>
          <w:p w:rsidR="0031322C" w:rsidRDefault="0031322C" w:rsidP="00495944">
            <w:pPr>
              <w:jc w:val="both"/>
              <w:rPr>
                <w:sz w:val="28"/>
                <w:szCs w:val="28"/>
              </w:rPr>
            </w:pPr>
          </w:p>
          <w:p w:rsidR="0031322C" w:rsidRDefault="0031322C" w:rsidP="00495944">
            <w:pPr>
              <w:jc w:val="both"/>
              <w:rPr>
                <w:sz w:val="28"/>
                <w:szCs w:val="28"/>
              </w:rPr>
            </w:pPr>
            <w:r>
              <w:rPr>
                <w:sz w:val="28"/>
                <w:szCs w:val="28"/>
              </w:rPr>
              <w:t>Фамилия _____________________</w:t>
            </w:r>
          </w:p>
          <w:p w:rsidR="0031322C" w:rsidRDefault="0031322C" w:rsidP="00495944">
            <w:pPr>
              <w:jc w:val="both"/>
              <w:rPr>
                <w:sz w:val="28"/>
                <w:szCs w:val="28"/>
              </w:rPr>
            </w:pPr>
            <w:r>
              <w:rPr>
                <w:sz w:val="28"/>
                <w:szCs w:val="28"/>
              </w:rPr>
              <w:t>Имя _________________________</w:t>
            </w:r>
          </w:p>
          <w:p w:rsidR="0031322C" w:rsidRDefault="0031322C" w:rsidP="00495944">
            <w:pPr>
              <w:jc w:val="both"/>
              <w:rPr>
                <w:sz w:val="28"/>
                <w:szCs w:val="28"/>
              </w:rPr>
            </w:pPr>
            <w:r>
              <w:rPr>
                <w:sz w:val="28"/>
                <w:szCs w:val="28"/>
              </w:rPr>
              <w:t>Отчество _____________________</w:t>
            </w:r>
          </w:p>
          <w:p w:rsidR="0031322C" w:rsidRDefault="0031322C" w:rsidP="00495944">
            <w:pPr>
              <w:jc w:val="both"/>
              <w:rPr>
                <w:sz w:val="28"/>
                <w:szCs w:val="28"/>
              </w:rPr>
            </w:pPr>
          </w:p>
          <w:p w:rsidR="0031322C" w:rsidRDefault="0031322C" w:rsidP="00495944">
            <w:pPr>
              <w:jc w:val="both"/>
              <w:rPr>
                <w:sz w:val="28"/>
                <w:szCs w:val="28"/>
              </w:rPr>
            </w:pPr>
            <w:r>
              <w:rPr>
                <w:sz w:val="28"/>
                <w:szCs w:val="28"/>
              </w:rPr>
              <w:t>Староста _____________________</w:t>
            </w:r>
          </w:p>
          <w:p w:rsidR="0031322C" w:rsidRDefault="0031322C" w:rsidP="00495944">
            <w:pPr>
              <w:jc w:val="both"/>
              <w:rPr>
                <w:sz w:val="28"/>
                <w:szCs w:val="28"/>
              </w:rPr>
            </w:pPr>
            <w:r>
              <w:rPr>
                <w:sz w:val="28"/>
                <w:szCs w:val="28"/>
              </w:rPr>
              <w:t>_____________________________</w:t>
            </w:r>
          </w:p>
          <w:p w:rsidR="0031322C" w:rsidRDefault="0031322C" w:rsidP="00495944">
            <w:pPr>
              <w:jc w:val="both"/>
              <w:rPr>
                <w:sz w:val="22"/>
                <w:szCs w:val="28"/>
              </w:rPr>
            </w:pPr>
            <w:r>
              <w:rPr>
                <w:sz w:val="22"/>
                <w:szCs w:val="28"/>
              </w:rPr>
              <w:t>(наименование сельского населённого пункта)</w:t>
            </w:r>
          </w:p>
          <w:p w:rsidR="0031322C" w:rsidRDefault="0031322C" w:rsidP="00495944">
            <w:pPr>
              <w:jc w:val="both"/>
              <w:rPr>
                <w:sz w:val="22"/>
                <w:szCs w:val="28"/>
              </w:rPr>
            </w:pPr>
          </w:p>
          <w:p w:rsidR="0031322C" w:rsidRDefault="0031322C" w:rsidP="00495944">
            <w:pPr>
              <w:jc w:val="both"/>
              <w:rPr>
                <w:sz w:val="22"/>
                <w:szCs w:val="28"/>
              </w:rPr>
            </w:pPr>
          </w:p>
          <w:p w:rsidR="0031322C" w:rsidRDefault="0031322C" w:rsidP="00495944">
            <w:pPr>
              <w:jc w:val="both"/>
              <w:rPr>
                <w:sz w:val="22"/>
                <w:szCs w:val="28"/>
              </w:rPr>
            </w:pPr>
          </w:p>
          <w:p w:rsidR="0031322C" w:rsidRDefault="0031322C" w:rsidP="00495944">
            <w:pPr>
              <w:jc w:val="both"/>
              <w:rPr>
                <w:sz w:val="22"/>
                <w:szCs w:val="28"/>
              </w:rPr>
            </w:pPr>
          </w:p>
          <w:p w:rsidR="0031322C" w:rsidRDefault="0031322C" w:rsidP="00495944">
            <w:pPr>
              <w:jc w:val="both"/>
              <w:rPr>
                <w:sz w:val="22"/>
                <w:szCs w:val="28"/>
              </w:rPr>
            </w:pPr>
          </w:p>
          <w:p w:rsidR="0031322C" w:rsidRDefault="0031322C" w:rsidP="00495944">
            <w:pPr>
              <w:jc w:val="both"/>
              <w:rPr>
                <w:sz w:val="28"/>
                <w:szCs w:val="28"/>
              </w:rPr>
            </w:pPr>
            <w:r>
              <w:rPr>
                <w:sz w:val="28"/>
                <w:szCs w:val="28"/>
              </w:rPr>
              <w:t xml:space="preserve">Первый заместитель главы </w:t>
            </w:r>
          </w:p>
          <w:p w:rsidR="0031322C" w:rsidRDefault="0031322C" w:rsidP="00495944">
            <w:pPr>
              <w:jc w:val="both"/>
              <w:rPr>
                <w:sz w:val="28"/>
                <w:szCs w:val="28"/>
              </w:rPr>
            </w:pPr>
            <w:r>
              <w:rPr>
                <w:sz w:val="28"/>
                <w:szCs w:val="28"/>
              </w:rPr>
              <w:t xml:space="preserve">Промышленновского муниципального округа </w:t>
            </w:r>
          </w:p>
          <w:p w:rsidR="0031322C" w:rsidRDefault="0031322C" w:rsidP="00495944">
            <w:pPr>
              <w:jc w:val="both"/>
              <w:rPr>
                <w:sz w:val="28"/>
                <w:szCs w:val="28"/>
              </w:rPr>
            </w:pPr>
          </w:p>
          <w:p w:rsidR="0031322C" w:rsidRDefault="0031322C" w:rsidP="00495944">
            <w:pPr>
              <w:jc w:val="both"/>
              <w:rPr>
                <w:sz w:val="28"/>
                <w:szCs w:val="28"/>
              </w:rPr>
            </w:pPr>
            <w:r>
              <w:rPr>
                <w:sz w:val="28"/>
                <w:szCs w:val="28"/>
              </w:rPr>
              <w:t xml:space="preserve">   ___________                ФИО</w:t>
            </w:r>
          </w:p>
          <w:p w:rsidR="0031322C" w:rsidRDefault="0031322C" w:rsidP="00495944">
            <w:pPr>
              <w:jc w:val="both"/>
              <w:rPr>
                <w:sz w:val="28"/>
                <w:szCs w:val="28"/>
              </w:rPr>
            </w:pPr>
            <w:r>
              <w:rPr>
                <w:sz w:val="28"/>
                <w:szCs w:val="28"/>
              </w:rPr>
              <w:t xml:space="preserve">       подпись</w:t>
            </w:r>
          </w:p>
          <w:p w:rsidR="0031322C" w:rsidRDefault="0031322C" w:rsidP="00495944">
            <w:pPr>
              <w:jc w:val="both"/>
              <w:rPr>
                <w:sz w:val="28"/>
                <w:szCs w:val="28"/>
              </w:rPr>
            </w:pPr>
          </w:p>
          <w:p w:rsidR="0031322C" w:rsidRDefault="0031322C" w:rsidP="00495944">
            <w:pPr>
              <w:jc w:val="both"/>
              <w:rPr>
                <w:sz w:val="28"/>
                <w:szCs w:val="28"/>
              </w:rPr>
            </w:pPr>
            <w:r>
              <w:rPr>
                <w:sz w:val="28"/>
                <w:szCs w:val="28"/>
              </w:rPr>
              <w:t xml:space="preserve">          М.П.</w:t>
            </w:r>
          </w:p>
        </w:tc>
      </w:tr>
    </w:tbl>
    <w:p w:rsidR="0031322C" w:rsidRDefault="0031322C" w:rsidP="0031322C">
      <w:pPr>
        <w:jc w:val="both"/>
        <w:rPr>
          <w:b/>
          <w:sz w:val="28"/>
          <w:szCs w:val="28"/>
        </w:rPr>
      </w:pPr>
    </w:p>
    <w:p w:rsidR="0031322C" w:rsidRDefault="0031322C" w:rsidP="0031322C">
      <w:pPr>
        <w:jc w:val="both"/>
        <w:rPr>
          <w:b/>
          <w:sz w:val="28"/>
          <w:szCs w:val="28"/>
        </w:rPr>
      </w:pPr>
    </w:p>
    <w:p w:rsidR="0031322C" w:rsidRDefault="0031322C" w:rsidP="0031322C">
      <w:pPr>
        <w:pStyle w:val="ConsPlusNormal"/>
        <w:jc w:val="center"/>
        <w:outlineLvl w:val="1"/>
      </w:pPr>
      <w:r>
        <w:t xml:space="preserve"> </w:t>
      </w:r>
    </w:p>
    <w:p w:rsidR="0031322C" w:rsidRDefault="0031322C" w:rsidP="0031322C">
      <w:pPr>
        <w:autoSpaceDE w:val="0"/>
        <w:autoSpaceDN w:val="0"/>
        <w:adjustRightInd w:val="0"/>
        <w:jc w:val="center"/>
      </w:pPr>
      <w:r>
        <w:rPr>
          <w:szCs w:val="28"/>
        </w:rPr>
        <w:t xml:space="preserve">               </w:t>
      </w:r>
    </w:p>
    <w:p w:rsidR="0031322C" w:rsidRDefault="0031322C" w:rsidP="0031322C">
      <w:pPr>
        <w:jc w:val="center"/>
      </w:pPr>
    </w:p>
    <w:p w:rsidR="0031322C" w:rsidRDefault="0031322C" w:rsidP="0031322C">
      <w:pPr>
        <w:pStyle w:val="ConsPlusTitle"/>
        <w:jc w:val="center"/>
      </w:pPr>
    </w:p>
    <w:p w:rsidR="0031322C" w:rsidRDefault="0031322C" w:rsidP="0031322C">
      <w:pPr>
        <w:pStyle w:val="ConsPlusTitle"/>
        <w:jc w:val="center"/>
      </w:pPr>
    </w:p>
    <w:p w:rsidR="0031322C" w:rsidRDefault="0031322C" w:rsidP="0031322C">
      <w:pPr>
        <w:pStyle w:val="ConsPlusTitle"/>
        <w:jc w:val="center"/>
      </w:pPr>
    </w:p>
    <w:p w:rsidR="0031322C" w:rsidRDefault="0031322C" w:rsidP="0031322C">
      <w:pPr>
        <w:pStyle w:val="ConsPlusTitle"/>
        <w:jc w:val="center"/>
      </w:pPr>
    </w:p>
    <w:p w:rsidR="0031322C" w:rsidRDefault="0031322C" w:rsidP="0031322C">
      <w:pPr>
        <w:pStyle w:val="ConsPlusTitle"/>
        <w:jc w:val="center"/>
      </w:pPr>
    </w:p>
    <w:p w:rsidR="0031322C" w:rsidRDefault="0031322C" w:rsidP="0031322C">
      <w:pPr>
        <w:pStyle w:val="ConsPlusTitle"/>
        <w:jc w:val="center"/>
      </w:pPr>
    </w:p>
    <w:p w:rsidR="0031322C" w:rsidRDefault="0031322C" w:rsidP="0031322C">
      <w:pPr>
        <w:jc w:val="both"/>
        <w:rPr>
          <w:b/>
          <w:sz w:val="28"/>
          <w:szCs w:val="28"/>
        </w:rPr>
      </w:pPr>
    </w:p>
    <w:p w:rsidR="0031322C" w:rsidRDefault="0031322C" w:rsidP="0031322C">
      <w:pPr>
        <w:jc w:val="both"/>
        <w:rPr>
          <w:b/>
          <w:sz w:val="28"/>
          <w:szCs w:val="28"/>
        </w:rPr>
      </w:pPr>
    </w:p>
    <w:p w:rsidR="0031322C" w:rsidRDefault="0031322C" w:rsidP="0031322C">
      <w:pPr>
        <w:pStyle w:val="ConsPlusNormal"/>
        <w:jc w:val="center"/>
        <w:outlineLvl w:val="1"/>
      </w:pPr>
      <w:r>
        <w:t xml:space="preserve"> </w:t>
      </w:r>
    </w:p>
    <w:p w:rsidR="0031322C" w:rsidRDefault="0031322C" w:rsidP="0031322C">
      <w:pPr>
        <w:autoSpaceDE w:val="0"/>
        <w:autoSpaceDN w:val="0"/>
        <w:adjustRightInd w:val="0"/>
        <w:jc w:val="center"/>
      </w:pPr>
      <w:r>
        <w:rPr>
          <w:szCs w:val="28"/>
        </w:rPr>
        <w:t xml:space="preserve">               </w:t>
      </w:r>
    </w:p>
    <w:p w:rsidR="0031322C" w:rsidRDefault="0031322C" w:rsidP="0031322C">
      <w:pPr>
        <w:jc w:val="center"/>
      </w:pPr>
    </w:p>
    <w:p w:rsidR="00C324EA" w:rsidRDefault="00C324EA">
      <w:pPr>
        <w:jc w:val="center"/>
      </w:pPr>
      <w:bookmarkStart w:id="0" w:name="_GoBack"/>
      <w:bookmarkEnd w:id="0"/>
    </w:p>
    <w:sectPr w:rsidR="00C324EA" w:rsidSect="00C324EA">
      <w:footerReference w:type="default" r:id="rId13"/>
      <w:headerReference w:type="first" r:id="rId14"/>
      <w:footerReference w:type="first" r:id="rId15"/>
      <w:pgSz w:w="11906" w:h="16838"/>
      <w:pgMar w:top="1134" w:right="850" w:bottom="426" w:left="1701" w:header="708" w:footer="27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4BC" w:rsidRDefault="004C64BC" w:rsidP="00C324EA">
      <w:r>
        <w:separator/>
      </w:r>
    </w:p>
  </w:endnote>
  <w:endnote w:type="continuationSeparator" w:id="0">
    <w:p w:rsidR="004C64BC" w:rsidRDefault="004C64BC" w:rsidP="00C3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12417"/>
    </w:sdtPr>
    <w:sdtEndPr/>
    <w:sdtContent>
      <w:p w:rsidR="004C64BC" w:rsidRDefault="0031322C">
        <w:pPr>
          <w:pStyle w:val="a8"/>
          <w:jc w:val="right"/>
        </w:pPr>
        <w:r>
          <w:fldChar w:fldCharType="begin"/>
        </w:r>
        <w:r>
          <w:instrText xml:space="preserve"> PAGE   \* MERGEFORMAT </w:instrText>
        </w:r>
        <w:r>
          <w:fldChar w:fldCharType="separate"/>
        </w:r>
        <w:r>
          <w:rPr>
            <w:noProof/>
          </w:rPr>
          <w:t>2</w:t>
        </w:r>
        <w:r>
          <w:rPr>
            <w:noProof/>
          </w:rPr>
          <w:fldChar w:fldCharType="end"/>
        </w:r>
      </w:p>
    </w:sdtContent>
  </w:sdt>
  <w:p w:rsidR="004C64BC" w:rsidRDefault="004C64B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12416"/>
      <w:showingPlcHdr/>
    </w:sdtPr>
    <w:sdtEndPr/>
    <w:sdtContent>
      <w:p w:rsidR="004C64BC" w:rsidRDefault="004C64BC">
        <w:pPr>
          <w:pStyle w:val="a8"/>
          <w:jc w:val="right"/>
        </w:pPr>
        <w:r>
          <w:t xml:space="preserve">     </w:t>
        </w:r>
      </w:p>
    </w:sdtContent>
  </w:sdt>
  <w:p w:rsidR="004C64BC" w:rsidRDefault="004C64B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10737"/>
      <w:docPartObj>
        <w:docPartGallery w:val="Page Numbers (Bottom of Page)"/>
        <w:docPartUnique/>
      </w:docPartObj>
    </w:sdtPr>
    <w:sdtContent>
      <w:p w:rsidR="0031322C" w:rsidRDefault="0031322C">
        <w:pPr>
          <w:pStyle w:val="a8"/>
          <w:jc w:val="right"/>
        </w:pPr>
        <w:r>
          <w:fldChar w:fldCharType="begin"/>
        </w:r>
        <w:r>
          <w:instrText xml:space="preserve"> PAGE   \* MERGEFORMAT </w:instrText>
        </w:r>
        <w:r>
          <w:fldChar w:fldCharType="separate"/>
        </w:r>
        <w:r>
          <w:rPr>
            <w:noProof/>
          </w:rPr>
          <w:t>4</w:t>
        </w:r>
        <w:r>
          <w:rPr>
            <w:noProof/>
          </w:rPr>
          <w:fldChar w:fldCharType="end"/>
        </w:r>
      </w:p>
    </w:sdtContent>
  </w:sdt>
  <w:p w:rsidR="0031322C" w:rsidRDefault="0031322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588731"/>
    </w:sdtPr>
    <w:sdtEndPr/>
    <w:sdtContent>
      <w:p w:rsidR="00720189" w:rsidRDefault="0031322C">
        <w:pPr>
          <w:pStyle w:val="a8"/>
          <w:jc w:val="right"/>
        </w:pPr>
        <w:r>
          <w:fldChar w:fldCharType="begin"/>
        </w:r>
        <w:r>
          <w:instrText xml:space="preserve"> PAGE   \* MERGEFORMAT </w:instrText>
        </w:r>
        <w:r>
          <w:fldChar w:fldCharType="separate"/>
        </w:r>
        <w:r>
          <w:rPr>
            <w:noProof/>
          </w:rPr>
          <w:t>2</w:t>
        </w:r>
        <w:r>
          <w:rPr>
            <w:noProof/>
          </w:rPr>
          <w:fldChar w:fldCharType="end"/>
        </w:r>
      </w:p>
    </w:sdtContent>
  </w:sdt>
  <w:p w:rsidR="00720189" w:rsidRDefault="00720189">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552860"/>
      <w:docPartObj>
        <w:docPartGallery w:val="Page Numbers (Bottom of Page)"/>
        <w:docPartUnique/>
      </w:docPartObj>
    </w:sdtPr>
    <w:sdtEndPr/>
    <w:sdtContent>
      <w:p w:rsidR="00227958" w:rsidRDefault="0031322C">
        <w:pPr>
          <w:pStyle w:val="a8"/>
          <w:jc w:val="right"/>
        </w:pPr>
        <w:r>
          <w:fldChar w:fldCharType="begin"/>
        </w:r>
        <w:r>
          <w:instrText xml:space="preserve"> PAGE   \* MERGEFORMAT </w:instrText>
        </w:r>
        <w:r>
          <w:fldChar w:fldCharType="separate"/>
        </w:r>
        <w:r>
          <w:rPr>
            <w:noProof/>
          </w:rPr>
          <w:t>1</w:t>
        </w:r>
        <w:r>
          <w:rPr>
            <w:noProof/>
          </w:rPr>
          <w:fldChar w:fldCharType="end"/>
        </w:r>
      </w:p>
    </w:sdtContent>
  </w:sdt>
  <w:p w:rsidR="00720189" w:rsidRDefault="0072018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4BC" w:rsidRDefault="004C64BC" w:rsidP="00C324EA">
      <w:r>
        <w:separator/>
      </w:r>
    </w:p>
  </w:footnote>
  <w:footnote w:type="continuationSeparator" w:id="0">
    <w:p w:rsidR="004C64BC" w:rsidRDefault="004C64BC" w:rsidP="00C3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BC" w:rsidRDefault="004C64BC">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89" w:rsidRDefault="00720189">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411530"/>
    <w:multiLevelType w:val="multilevel"/>
    <w:tmpl w:val="FF41153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4F3C7525"/>
    <w:multiLevelType w:val="multilevel"/>
    <w:tmpl w:val="4F3C7525"/>
    <w:lvl w:ilvl="0">
      <w:start w:val="1"/>
      <w:numFmt w:val="decimal"/>
      <w:lvlText w:val="%1."/>
      <w:lvlJc w:val="left"/>
      <w:pPr>
        <w:ind w:left="3510" w:hanging="360"/>
      </w:pPr>
      <w:rPr>
        <w:rFonts w:hint="default"/>
      </w:rPr>
    </w:lvl>
    <w:lvl w:ilvl="1">
      <w:start w:val="1"/>
      <w:numFmt w:val="lowerLetter"/>
      <w:lvlText w:val="%2."/>
      <w:lvlJc w:val="left"/>
      <w:pPr>
        <w:ind w:left="4230" w:hanging="360"/>
      </w:pPr>
    </w:lvl>
    <w:lvl w:ilvl="2">
      <w:start w:val="1"/>
      <w:numFmt w:val="lowerRoman"/>
      <w:lvlText w:val="%3."/>
      <w:lvlJc w:val="right"/>
      <w:pPr>
        <w:ind w:left="4950" w:hanging="180"/>
      </w:pPr>
    </w:lvl>
    <w:lvl w:ilvl="3">
      <w:start w:val="1"/>
      <w:numFmt w:val="decimal"/>
      <w:lvlText w:val="%4."/>
      <w:lvlJc w:val="left"/>
      <w:pPr>
        <w:ind w:left="5670" w:hanging="360"/>
      </w:pPr>
    </w:lvl>
    <w:lvl w:ilvl="4">
      <w:start w:val="1"/>
      <w:numFmt w:val="lowerLetter"/>
      <w:lvlText w:val="%5."/>
      <w:lvlJc w:val="left"/>
      <w:pPr>
        <w:ind w:left="6390" w:hanging="360"/>
      </w:pPr>
    </w:lvl>
    <w:lvl w:ilvl="5">
      <w:start w:val="1"/>
      <w:numFmt w:val="lowerRoman"/>
      <w:lvlText w:val="%6."/>
      <w:lvlJc w:val="right"/>
      <w:pPr>
        <w:ind w:left="7110" w:hanging="180"/>
      </w:pPr>
    </w:lvl>
    <w:lvl w:ilvl="6">
      <w:start w:val="1"/>
      <w:numFmt w:val="decimal"/>
      <w:lvlText w:val="%7."/>
      <w:lvlJc w:val="left"/>
      <w:pPr>
        <w:ind w:left="7830" w:hanging="360"/>
      </w:pPr>
    </w:lvl>
    <w:lvl w:ilvl="7">
      <w:start w:val="1"/>
      <w:numFmt w:val="lowerLetter"/>
      <w:lvlText w:val="%8."/>
      <w:lvlJc w:val="left"/>
      <w:pPr>
        <w:ind w:left="8550" w:hanging="360"/>
      </w:pPr>
    </w:lvl>
    <w:lvl w:ilvl="8">
      <w:start w:val="1"/>
      <w:numFmt w:val="lowerRoman"/>
      <w:lvlText w:val="%9."/>
      <w:lvlJc w:val="right"/>
      <w:pPr>
        <w:ind w:left="92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314F"/>
    <w:rsid w:val="0000019A"/>
    <w:rsid w:val="000066F1"/>
    <w:rsid w:val="00006785"/>
    <w:rsid w:val="00015D6C"/>
    <w:rsid w:val="00016893"/>
    <w:rsid w:val="00021FC0"/>
    <w:rsid w:val="00023A52"/>
    <w:rsid w:val="00023BFA"/>
    <w:rsid w:val="00050D3F"/>
    <w:rsid w:val="00066646"/>
    <w:rsid w:val="000704E9"/>
    <w:rsid w:val="00094EE9"/>
    <w:rsid w:val="000B7E35"/>
    <w:rsid w:val="000E4BE0"/>
    <w:rsid w:val="00107BF5"/>
    <w:rsid w:val="00114634"/>
    <w:rsid w:val="00140A44"/>
    <w:rsid w:val="00142BBB"/>
    <w:rsid w:val="00160909"/>
    <w:rsid w:val="00163EBA"/>
    <w:rsid w:val="00165F62"/>
    <w:rsid w:val="001728D2"/>
    <w:rsid w:val="001733AD"/>
    <w:rsid w:val="00175CFD"/>
    <w:rsid w:val="001A3CFF"/>
    <w:rsid w:val="001D5076"/>
    <w:rsid w:val="001E5776"/>
    <w:rsid w:val="001F2965"/>
    <w:rsid w:val="001F48DC"/>
    <w:rsid w:val="001F6D2E"/>
    <w:rsid w:val="00211939"/>
    <w:rsid w:val="0022268F"/>
    <w:rsid w:val="00231921"/>
    <w:rsid w:val="00234043"/>
    <w:rsid w:val="00235F3E"/>
    <w:rsid w:val="00241BDA"/>
    <w:rsid w:val="00245E5E"/>
    <w:rsid w:val="00250553"/>
    <w:rsid w:val="002528EB"/>
    <w:rsid w:val="00290488"/>
    <w:rsid w:val="002B223F"/>
    <w:rsid w:val="002C214B"/>
    <w:rsid w:val="002D5578"/>
    <w:rsid w:val="002D5D40"/>
    <w:rsid w:val="002F1162"/>
    <w:rsid w:val="003039EE"/>
    <w:rsid w:val="00305DB9"/>
    <w:rsid w:val="0031322C"/>
    <w:rsid w:val="00315ED5"/>
    <w:rsid w:val="00326827"/>
    <w:rsid w:val="0033240C"/>
    <w:rsid w:val="00334FC7"/>
    <w:rsid w:val="00351EEB"/>
    <w:rsid w:val="00363C32"/>
    <w:rsid w:val="003653FF"/>
    <w:rsid w:val="00384727"/>
    <w:rsid w:val="003848BD"/>
    <w:rsid w:val="00387329"/>
    <w:rsid w:val="003C3447"/>
    <w:rsid w:val="003D173F"/>
    <w:rsid w:val="003E1164"/>
    <w:rsid w:val="003E285A"/>
    <w:rsid w:val="003F0C58"/>
    <w:rsid w:val="003F47DD"/>
    <w:rsid w:val="003F48F2"/>
    <w:rsid w:val="0040092C"/>
    <w:rsid w:val="0040455B"/>
    <w:rsid w:val="00406A19"/>
    <w:rsid w:val="00410C82"/>
    <w:rsid w:val="0042278E"/>
    <w:rsid w:val="00422AD3"/>
    <w:rsid w:val="00446CD5"/>
    <w:rsid w:val="004511E8"/>
    <w:rsid w:val="004663C8"/>
    <w:rsid w:val="00466A08"/>
    <w:rsid w:val="0046758C"/>
    <w:rsid w:val="004B2195"/>
    <w:rsid w:val="004B53F2"/>
    <w:rsid w:val="004C00FA"/>
    <w:rsid w:val="004C5FA6"/>
    <w:rsid w:val="004C64BC"/>
    <w:rsid w:val="004D1F75"/>
    <w:rsid w:val="004E4510"/>
    <w:rsid w:val="004F3539"/>
    <w:rsid w:val="004F6F93"/>
    <w:rsid w:val="00520994"/>
    <w:rsid w:val="0052528F"/>
    <w:rsid w:val="00532FE2"/>
    <w:rsid w:val="00535D2D"/>
    <w:rsid w:val="00542461"/>
    <w:rsid w:val="00550F8E"/>
    <w:rsid w:val="00595B16"/>
    <w:rsid w:val="005B4BBD"/>
    <w:rsid w:val="005C0BAF"/>
    <w:rsid w:val="005C4262"/>
    <w:rsid w:val="005C7C8D"/>
    <w:rsid w:val="005C7ED5"/>
    <w:rsid w:val="005E0FE2"/>
    <w:rsid w:val="005E5933"/>
    <w:rsid w:val="005E75F7"/>
    <w:rsid w:val="005E7F3D"/>
    <w:rsid w:val="005F3502"/>
    <w:rsid w:val="005F3A71"/>
    <w:rsid w:val="00601E82"/>
    <w:rsid w:val="006031B5"/>
    <w:rsid w:val="00615038"/>
    <w:rsid w:val="006151E5"/>
    <w:rsid w:val="00616337"/>
    <w:rsid w:val="0061690C"/>
    <w:rsid w:val="006207DF"/>
    <w:rsid w:val="00631669"/>
    <w:rsid w:val="00635DAF"/>
    <w:rsid w:val="00655821"/>
    <w:rsid w:val="00660B76"/>
    <w:rsid w:val="006620DF"/>
    <w:rsid w:val="00664568"/>
    <w:rsid w:val="006965E4"/>
    <w:rsid w:val="006C1E95"/>
    <w:rsid w:val="006E6F7B"/>
    <w:rsid w:val="006F0577"/>
    <w:rsid w:val="007024AF"/>
    <w:rsid w:val="007074CC"/>
    <w:rsid w:val="00720189"/>
    <w:rsid w:val="00725B92"/>
    <w:rsid w:val="00745BC8"/>
    <w:rsid w:val="00753B8F"/>
    <w:rsid w:val="007567B7"/>
    <w:rsid w:val="0076239E"/>
    <w:rsid w:val="007639A7"/>
    <w:rsid w:val="007727C8"/>
    <w:rsid w:val="007851EC"/>
    <w:rsid w:val="007A05AC"/>
    <w:rsid w:val="007B2393"/>
    <w:rsid w:val="007B5547"/>
    <w:rsid w:val="007B5892"/>
    <w:rsid w:val="007C5263"/>
    <w:rsid w:val="00810549"/>
    <w:rsid w:val="0081787F"/>
    <w:rsid w:val="008263B4"/>
    <w:rsid w:val="00840853"/>
    <w:rsid w:val="00851EB4"/>
    <w:rsid w:val="00861EA9"/>
    <w:rsid w:val="00864146"/>
    <w:rsid w:val="00870561"/>
    <w:rsid w:val="00897C76"/>
    <w:rsid w:val="008A213D"/>
    <w:rsid w:val="008D388D"/>
    <w:rsid w:val="008E30A4"/>
    <w:rsid w:val="008E6C8A"/>
    <w:rsid w:val="008F3E00"/>
    <w:rsid w:val="008F5582"/>
    <w:rsid w:val="00922980"/>
    <w:rsid w:val="00940E67"/>
    <w:rsid w:val="0095109C"/>
    <w:rsid w:val="00964563"/>
    <w:rsid w:val="00973147"/>
    <w:rsid w:val="00973D10"/>
    <w:rsid w:val="009819B0"/>
    <w:rsid w:val="009A73C4"/>
    <w:rsid w:val="009B0664"/>
    <w:rsid w:val="009B1FDD"/>
    <w:rsid w:val="009B4EC2"/>
    <w:rsid w:val="009C50BE"/>
    <w:rsid w:val="009D2FAD"/>
    <w:rsid w:val="009E525D"/>
    <w:rsid w:val="009E5F34"/>
    <w:rsid w:val="009F3775"/>
    <w:rsid w:val="009F7DF1"/>
    <w:rsid w:val="00A25F54"/>
    <w:rsid w:val="00A34408"/>
    <w:rsid w:val="00A44C30"/>
    <w:rsid w:val="00A6180A"/>
    <w:rsid w:val="00A6516A"/>
    <w:rsid w:val="00A70256"/>
    <w:rsid w:val="00A70F38"/>
    <w:rsid w:val="00A80059"/>
    <w:rsid w:val="00A819D1"/>
    <w:rsid w:val="00A8647E"/>
    <w:rsid w:val="00A90B25"/>
    <w:rsid w:val="00AA21E3"/>
    <w:rsid w:val="00AB0BE4"/>
    <w:rsid w:val="00AB27EC"/>
    <w:rsid w:val="00AB291A"/>
    <w:rsid w:val="00AC314F"/>
    <w:rsid w:val="00AC3D91"/>
    <w:rsid w:val="00AC4B25"/>
    <w:rsid w:val="00AD723E"/>
    <w:rsid w:val="00AF31F1"/>
    <w:rsid w:val="00B019F4"/>
    <w:rsid w:val="00B01F57"/>
    <w:rsid w:val="00B045C5"/>
    <w:rsid w:val="00B067C8"/>
    <w:rsid w:val="00B109E5"/>
    <w:rsid w:val="00B1307A"/>
    <w:rsid w:val="00B20212"/>
    <w:rsid w:val="00B512CD"/>
    <w:rsid w:val="00B55248"/>
    <w:rsid w:val="00B70E84"/>
    <w:rsid w:val="00B74927"/>
    <w:rsid w:val="00B850D9"/>
    <w:rsid w:val="00B85946"/>
    <w:rsid w:val="00B864BD"/>
    <w:rsid w:val="00B947DC"/>
    <w:rsid w:val="00BA11C8"/>
    <w:rsid w:val="00BA4EAA"/>
    <w:rsid w:val="00BA5E41"/>
    <w:rsid w:val="00BB18F5"/>
    <w:rsid w:val="00BB294A"/>
    <w:rsid w:val="00BB37EA"/>
    <w:rsid w:val="00BB4F72"/>
    <w:rsid w:val="00BC3F6E"/>
    <w:rsid w:val="00BE5C5F"/>
    <w:rsid w:val="00C03B81"/>
    <w:rsid w:val="00C15876"/>
    <w:rsid w:val="00C21937"/>
    <w:rsid w:val="00C324EA"/>
    <w:rsid w:val="00C44F69"/>
    <w:rsid w:val="00C47EA9"/>
    <w:rsid w:val="00C66B48"/>
    <w:rsid w:val="00C67618"/>
    <w:rsid w:val="00C827B9"/>
    <w:rsid w:val="00CC2A3E"/>
    <w:rsid w:val="00CE7D2E"/>
    <w:rsid w:val="00D25809"/>
    <w:rsid w:val="00D27824"/>
    <w:rsid w:val="00D3024A"/>
    <w:rsid w:val="00D33330"/>
    <w:rsid w:val="00D34521"/>
    <w:rsid w:val="00D34F0A"/>
    <w:rsid w:val="00D36344"/>
    <w:rsid w:val="00D41A87"/>
    <w:rsid w:val="00D4296D"/>
    <w:rsid w:val="00D710B2"/>
    <w:rsid w:val="00D72833"/>
    <w:rsid w:val="00D77A15"/>
    <w:rsid w:val="00D8619B"/>
    <w:rsid w:val="00DA19F5"/>
    <w:rsid w:val="00DA22D9"/>
    <w:rsid w:val="00DD03F6"/>
    <w:rsid w:val="00DD267B"/>
    <w:rsid w:val="00DE68E7"/>
    <w:rsid w:val="00E04F17"/>
    <w:rsid w:val="00E072B3"/>
    <w:rsid w:val="00E20B2A"/>
    <w:rsid w:val="00E25940"/>
    <w:rsid w:val="00E25AA7"/>
    <w:rsid w:val="00E51174"/>
    <w:rsid w:val="00E636AE"/>
    <w:rsid w:val="00E72F81"/>
    <w:rsid w:val="00E76805"/>
    <w:rsid w:val="00E84F4C"/>
    <w:rsid w:val="00EE07AE"/>
    <w:rsid w:val="00EE785D"/>
    <w:rsid w:val="00EF28E2"/>
    <w:rsid w:val="00EF3897"/>
    <w:rsid w:val="00F04A33"/>
    <w:rsid w:val="00F40A51"/>
    <w:rsid w:val="00F53B44"/>
    <w:rsid w:val="00F61D76"/>
    <w:rsid w:val="00F75DD8"/>
    <w:rsid w:val="00F82A35"/>
    <w:rsid w:val="00F95B0A"/>
    <w:rsid w:val="00FA18C5"/>
    <w:rsid w:val="00FA6A1D"/>
    <w:rsid w:val="00FA7FA5"/>
    <w:rsid w:val="00FE328F"/>
    <w:rsid w:val="00FE649A"/>
    <w:rsid w:val="00FF44FB"/>
    <w:rsid w:val="05B46ADA"/>
    <w:rsid w:val="0E1A4489"/>
    <w:rsid w:val="136E2963"/>
    <w:rsid w:val="2D456FFE"/>
    <w:rsid w:val="30756107"/>
    <w:rsid w:val="35665853"/>
    <w:rsid w:val="3BF03134"/>
    <w:rsid w:val="442010AE"/>
    <w:rsid w:val="48D82D77"/>
    <w:rsid w:val="53040AB1"/>
    <w:rsid w:val="67260546"/>
    <w:rsid w:val="77F86388"/>
    <w:rsid w:val="7AB3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EA"/>
    <w:rPr>
      <w:rFonts w:ascii="Times New Roman" w:eastAsia="Times New Roman" w:hAnsi="Times New Roman" w:cs="Times New Roman"/>
      <w:sz w:val="24"/>
      <w:szCs w:val="24"/>
    </w:rPr>
  </w:style>
  <w:style w:type="paragraph" w:styleId="1">
    <w:name w:val="heading 1"/>
    <w:basedOn w:val="a"/>
    <w:next w:val="a"/>
    <w:link w:val="10"/>
    <w:qFormat/>
    <w:rsid w:val="00C324EA"/>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324EA"/>
    <w:rPr>
      <w:b/>
      <w:bCs/>
    </w:rPr>
  </w:style>
  <w:style w:type="paragraph" w:styleId="a4">
    <w:name w:val="Balloon Text"/>
    <w:basedOn w:val="a"/>
    <w:link w:val="a5"/>
    <w:uiPriority w:val="99"/>
    <w:semiHidden/>
    <w:unhideWhenUsed/>
    <w:qFormat/>
    <w:rsid w:val="00C324EA"/>
    <w:rPr>
      <w:rFonts w:ascii="Tahoma" w:hAnsi="Tahoma" w:cs="Tahoma"/>
      <w:sz w:val="16"/>
      <w:szCs w:val="16"/>
    </w:rPr>
  </w:style>
  <w:style w:type="paragraph" w:styleId="a6">
    <w:name w:val="header"/>
    <w:basedOn w:val="a"/>
    <w:link w:val="a7"/>
    <w:uiPriority w:val="99"/>
    <w:semiHidden/>
    <w:unhideWhenUsed/>
    <w:qFormat/>
    <w:rsid w:val="00C324EA"/>
    <w:pPr>
      <w:tabs>
        <w:tab w:val="center" w:pos="4677"/>
        <w:tab w:val="right" w:pos="9355"/>
      </w:tabs>
    </w:pPr>
  </w:style>
  <w:style w:type="paragraph" w:styleId="a8">
    <w:name w:val="footer"/>
    <w:basedOn w:val="a"/>
    <w:link w:val="a9"/>
    <w:uiPriority w:val="99"/>
    <w:unhideWhenUsed/>
    <w:qFormat/>
    <w:rsid w:val="00C324EA"/>
    <w:pPr>
      <w:tabs>
        <w:tab w:val="center" w:pos="4677"/>
        <w:tab w:val="right" w:pos="9355"/>
      </w:tabs>
    </w:pPr>
  </w:style>
  <w:style w:type="paragraph" w:styleId="aa">
    <w:name w:val="Normal (Web)"/>
    <w:basedOn w:val="a"/>
    <w:uiPriority w:val="99"/>
    <w:unhideWhenUsed/>
    <w:qFormat/>
    <w:rsid w:val="00C324EA"/>
    <w:pPr>
      <w:spacing w:before="100" w:beforeAutospacing="1" w:after="100" w:afterAutospacing="1"/>
    </w:pPr>
  </w:style>
  <w:style w:type="paragraph" w:styleId="2">
    <w:name w:val="Body Text Indent 2"/>
    <w:basedOn w:val="a"/>
    <w:link w:val="20"/>
    <w:qFormat/>
    <w:rsid w:val="00C324EA"/>
    <w:pPr>
      <w:ind w:firstLine="708"/>
    </w:pPr>
    <w:rPr>
      <w:sz w:val="28"/>
    </w:rPr>
  </w:style>
  <w:style w:type="table" w:styleId="ab">
    <w:name w:val="Table Grid"/>
    <w:basedOn w:val="a1"/>
    <w:uiPriority w:val="59"/>
    <w:qFormat/>
    <w:rsid w:val="00C324EA"/>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C324EA"/>
    <w:rPr>
      <w:rFonts w:ascii="Times New Roman" w:eastAsia="Times New Roman" w:hAnsi="Times New Roman" w:cs="Times New Roman"/>
      <w:sz w:val="28"/>
      <w:szCs w:val="28"/>
      <w:lang w:eastAsia="ru-RU"/>
    </w:rPr>
  </w:style>
  <w:style w:type="paragraph" w:customStyle="1" w:styleId="ConsPlusTitle">
    <w:name w:val="ConsPlusTitle"/>
    <w:qFormat/>
    <w:rsid w:val="00C324EA"/>
    <w:pPr>
      <w:widowControl w:val="0"/>
    </w:pPr>
    <w:rPr>
      <w:rFonts w:ascii="Arial" w:eastAsia="Times New Roman" w:hAnsi="Arial" w:cs="Times New Roman"/>
      <w:b/>
    </w:rPr>
  </w:style>
  <w:style w:type="paragraph" w:customStyle="1" w:styleId="ConsTitle">
    <w:name w:val="ConsTitle"/>
    <w:qFormat/>
    <w:rsid w:val="00C324EA"/>
    <w:pPr>
      <w:widowControl w:val="0"/>
      <w:ind w:right="19772"/>
    </w:pPr>
    <w:rPr>
      <w:rFonts w:ascii="Arial" w:eastAsia="Times New Roman" w:hAnsi="Arial" w:cs="Times New Roman"/>
      <w:b/>
      <w:snapToGrid w:val="0"/>
    </w:rPr>
  </w:style>
  <w:style w:type="paragraph" w:customStyle="1" w:styleId="ConsNormal">
    <w:name w:val="ConsNormal"/>
    <w:qFormat/>
    <w:rsid w:val="00C324EA"/>
    <w:pPr>
      <w:widowControl w:val="0"/>
      <w:ind w:right="19772" w:firstLine="720"/>
    </w:pPr>
    <w:rPr>
      <w:rFonts w:ascii="Arial" w:eastAsia="Times New Roman" w:hAnsi="Arial" w:cs="Times New Roman"/>
      <w:snapToGrid w:val="0"/>
    </w:rPr>
  </w:style>
  <w:style w:type="character" w:customStyle="1" w:styleId="a5">
    <w:name w:val="Текст выноски Знак"/>
    <w:basedOn w:val="a0"/>
    <w:link w:val="a4"/>
    <w:uiPriority w:val="99"/>
    <w:semiHidden/>
    <w:qFormat/>
    <w:rsid w:val="00C324EA"/>
    <w:rPr>
      <w:rFonts w:ascii="Tahoma" w:eastAsia="Times New Roman" w:hAnsi="Tahoma" w:cs="Tahoma"/>
      <w:sz w:val="16"/>
      <w:szCs w:val="16"/>
      <w:lang w:eastAsia="ru-RU"/>
    </w:rPr>
  </w:style>
  <w:style w:type="paragraph" w:customStyle="1" w:styleId="ConsPlusNormal">
    <w:name w:val="ConsPlusNormal"/>
    <w:qFormat/>
    <w:rsid w:val="00C324EA"/>
    <w:pPr>
      <w:widowControl w:val="0"/>
      <w:autoSpaceDE w:val="0"/>
      <w:autoSpaceDN w:val="0"/>
      <w:adjustRightInd w:val="0"/>
      <w:ind w:firstLine="720"/>
    </w:pPr>
    <w:rPr>
      <w:rFonts w:ascii="Arial" w:eastAsia="Times New Roman" w:hAnsi="Arial" w:cs="Arial"/>
    </w:rPr>
  </w:style>
  <w:style w:type="character" w:customStyle="1" w:styleId="20">
    <w:name w:val="Основной текст с отступом 2 Знак"/>
    <w:basedOn w:val="a0"/>
    <w:link w:val="2"/>
    <w:qFormat/>
    <w:rsid w:val="00C324EA"/>
    <w:rPr>
      <w:rFonts w:ascii="Times New Roman" w:eastAsia="Times New Roman" w:hAnsi="Times New Roman" w:cs="Times New Roman"/>
      <w:sz w:val="28"/>
      <w:szCs w:val="24"/>
      <w:lang w:eastAsia="ru-RU"/>
    </w:rPr>
  </w:style>
  <w:style w:type="paragraph" w:styleId="ac">
    <w:name w:val="List Paragraph"/>
    <w:basedOn w:val="a"/>
    <w:uiPriority w:val="34"/>
    <w:qFormat/>
    <w:rsid w:val="00C324EA"/>
    <w:pPr>
      <w:ind w:left="720"/>
      <w:contextualSpacing/>
    </w:pPr>
  </w:style>
  <w:style w:type="paragraph" w:styleId="ad">
    <w:name w:val="No Spacing"/>
    <w:uiPriority w:val="1"/>
    <w:qFormat/>
    <w:rsid w:val="00C324EA"/>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qFormat/>
    <w:rsid w:val="00C324EA"/>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qFormat/>
    <w:rsid w:val="00C324EA"/>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8705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6430">
      <w:bodyDiv w:val="1"/>
      <w:marLeft w:val="0"/>
      <w:marRight w:val="0"/>
      <w:marTop w:val="0"/>
      <w:marBottom w:val="0"/>
      <w:divBdr>
        <w:top w:val="none" w:sz="0" w:space="0" w:color="auto"/>
        <w:left w:val="none" w:sz="0" w:space="0" w:color="auto"/>
        <w:bottom w:val="none" w:sz="0" w:space="0" w:color="auto"/>
        <w:right w:val="none" w:sz="0" w:space="0" w:color="auto"/>
      </w:divBdr>
    </w:div>
    <w:div w:id="189883517">
      <w:bodyDiv w:val="1"/>
      <w:marLeft w:val="0"/>
      <w:marRight w:val="0"/>
      <w:marTop w:val="0"/>
      <w:marBottom w:val="0"/>
      <w:divBdr>
        <w:top w:val="none" w:sz="0" w:space="0" w:color="auto"/>
        <w:left w:val="none" w:sz="0" w:space="0" w:color="auto"/>
        <w:bottom w:val="none" w:sz="0" w:space="0" w:color="auto"/>
        <w:right w:val="none" w:sz="0" w:space="0" w:color="auto"/>
      </w:divBdr>
    </w:div>
    <w:div w:id="197355806">
      <w:bodyDiv w:val="1"/>
      <w:marLeft w:val="0"/>
      <w:marRight w:val="0"/>
      <w:marTop w:val="0"/>
      <w:marBottom w:val="0"/>
      <w:divBdr>
        <w:top w:val="none" w:sz="0" w:space="0" w:color="auto"/>
        <w:left w:val="none" w:sz="0" w:space="0" w:color="auto"/>
        <w:bottom w:val="none" w:sz="0" w:space="0" w:color="auto"/>
        <w:right w:val="none" w:sz="0" w:space="0" w:color="auto"/>
      </w:divBdr>
    </w:div>
    <w:div w:id="244153473">
      <w:bodyDiv w:val="1"/>
      <w:marLeft w:val="0"/>
      <w:marRight w:val="0"/>
      <w:marTop w:val="0"/>
      <w:marBottom w:val="0"/>
      <w:divBdr>
        <w:top w:val="none" w:sz="0" w:space="0" w:color="auto"/>
        <w:left w:val="none" w:sz="0" w:space="0" w:color="auto"/>
        <w:bottom w:val="none" w:sz="0" w:space="0" w:color="auto"/>
        <w:right w:val="none" w:sz="0" w:space="0" w:color="auto"/>
      </w:divBdr>
    </w:div>
    <w:div w:id="303700585">
      <w:bodyDiv w:val="1"/>
      <w:marLeft w:val="0"/>
      <w:marRight w:val="0"/>
      <w:marTop w:val="0"/>
      <w:marBottom w:val="0"/>
      <w:divBdr>
        <w:top w:val="none" w:sz="0" w:space="0" w:color="auto"/>
        <w:left w:val="none" w:sz="0" w:space="0" w:color="auto"/>
        <w:bottom w:val="none" w:sz="0" w:space="0" w:color="auto"/>
        <w:right w:val="none" w:sz="0" w:space="0" w:color="auto"/>
      </w:divBdr>
    </w:div>
    <w:div w:id="317343517">
      <w:bodyDiv w:val="1"/>
      <w:marLeft w:val="0"/>
      <w:marRight w:val="0"/>
      <w:marTop w:val="0"/>
      <w:marBottom w:val="0"/>
      <w:divBdr>
        <w:top w:val="none" w:sz="0" w:space="0" w:color="auto"/>
        <w:left w:val="none" w:sz="0" w:space="0" w:color="auto"/>
        <w:bottom w:val="none" w:sz="0" w:space="0" w:color="auto"/>
        <w:right w:val="none" w:sz="0" w:space="0" w:color="auto"/>
      </w:divBdr>
    </w:div>
    <w:div w:id="335694945">
      <w:bodyDiv w:val="1"/>
      <w:marLeft w:val="0"/>
      <w:marRight w:val="0"/>
      <w:marTop w:val="0"/>
      <w:marBottom w:val="0"/>
      <w:divBdr>
        <w:top w:val="none" w:sz="0" w:space="0" w:color="auto"/>
        <w:left w:val="none" w:sz="0" w:space="0" w:color="auto"/>
        <w:bottom w:val="none" w:sz="0" w:space="0" w:color="auto"/>
        <w:right w:val="none" w:sz="0" w:space="0" w:color="auto"/>
      </w:divBdr>
    </w:div>
    <w:div w:id="702944948">
      <w:bodyDiv w:val="1"/>
      <w:marLeft w:val="0"/>
      <w:marRight w:val="0"/>
      <w:marTop w:val="0"/>
      <w:marBottom w:val="0"/>
      <w:divBdr>
        <w:top w:val="none" w:sz="0" w:space="0" w:color="auto"/>
        <w:left w:val="none" w:sz="0" w:space="0" w:color="auto"/>
        <w:bottom w:val="none" w:sz="0" w:space="0" w:color="auto"/>
        <w:right w:val="none" w:sz="0" w:space="0" w:color="auto"/>
      </w:divBdr>
    </w:div>
    <w:div w:id="728264988">
      <w:bodyDiv w:val="1"/>
      <w:marLeft w:val="0"/>
      <w:marRight w:val="0"/>
      <w:marTop w:val="0"/>
      <w:marBottom w:val="0"/>
      <w:divBdr>
        <w:top w:val="none" w:sz="0" w:space="0" w:color="auto"/>
        <w:left w:val="none" w:sz="0" w:space="0" w:color="auto"/>
        <w:bottom w:val="none" w:sz="0" w:space="0" w:color="auto"/>
        <w:right w:val="none" w:sz="0" w:space="0" w:color="auto"/>
      </w:divBdr>
    </w:div>
    <w:div w:id="737291237">
      <w:bodyDiv w:val="1"/>
      <w:marLeft w:val="0"/>
      <w:marRight w:val="0"/>
      <w:marTop w:val="0"/>
      <w:marBottom w:val="0"/>
      <w:divBdr>
        <w:top w:val="none" w:sz="0" w:space="0" w:color="auto"/>
        <w:left w:val="none" w:sz="0" w:space="0" w:color="auto"/>
        <w:bottom w:val="none" w:sz="0" w:space="0" w:color="auto"/>
        <w:right w:val="none" w:sz="0" w:space="0" w:color="auto"/>
      </w:divBdr>
    </w:div>
    <w:div w:id="758216570">
      <w:bodyDiv w:val="1"/>
      <w:marLeft w:val="0"/>
      <w:marRight w:val="0"/>
      <w:marTop w:val="0"/>
      <w:marBottom w:val="0"/>
      <w:divBdr>
        <w:top w:val="none" w:sz="0" w:space="0" w:color="auto"/>
        <w:left w:val="none" w:sz="0" w:space="0" w:color="auto"/>
        <w:bottom w:val="none" w:sz="0" w:space="0" w:color="auto"/>
        <w:right w:val="none" w:sz="0" w:space="0" w:color="auto"/>
      </w:divBdr>
    </w:div>
    <w:div w:id="795951022">
      <w:bodyDiv w:val="1"/>
      <w:marLeft w:val="0"/>
      <w:marRight w:val="0"/>
      <w:marTop w:val="0"/>
      <w:marBottom w:val="0"/>
      <w:divBdr>
        <w:top w:val="none" w:sz="0" w:space="0" w:color="auto"/>
        <w:left w:val="none" w:sz="0" w:space="0" w:color="auto"/>
        <w:bottom w:val="none" w:sz="0" w:space="0" w:color="auto"/>
        <w:right w:val="none" w:sz="0" w:space="0" w:color="auto"/>
      </w:divBdr>
    </w:div>
    <w:div w:id="841700971">
      <w:bodyDiv w:val="1"/>
      <w:marLeft w:val="0"/>
      <w:marRight w:val="0"/>
      <w:marTop w:val="0"/>
      <w:marBottom w:val="0"/>
      <w:divBdr>
        <w:top w:val="none" w:sz="0" w:space="0" w:color="auto"/>
        <w:left w:val="none" w:sz="0" w:space="0" w:color="auto"/>
        <w:bottom w:val="none" w:sz="0" w:space="0" w:color="auto"/>
        <w:right w:val="none" w:sz="0" w:space="0" w:color="auto"/>
      </w:divBdr>
    </w:div>
    <w:div w:id="876772678">
      <w:bodyDiv w:val="1"/>
      <w:marLeft w:val="0"/>
      <w:marRight w:val="0"/>
      <w:marTop w:val="0"/>
      <w:marBottom w:val="0"/>
      <w:divBdr>
        <w:top w:val="none" w:sz="0" w:space="0" w:color="auto"/>
        <w:left w:val="none" w:sz="0" w:space="0" w:color="auto"/>
        <w:bottom w:val="none" w:sz="0" w:space="0" w:color="auto"/>
        <w:right w:val="none" w:sz="0" w:space="0" w:color="auto"/>
      </w:divBdr>
    </w:div>
    <w:div w:id="977299585">
      <w:bodyDiv w:val="1"/>
      <w:marLeft w:val="0"/>
      <w:marRight w:val="0"/>
      <w:marTop w:val="0"/>
      <w:marBottom w:val="0"/>
      <w:divBdr>
        <w:top w:val="none" w:sz="0" w:space="0" w:color="auto"/>
        <w:left w:val="none" w:sz="0" w:space="0" w:color="auto"/>
        <w:bottom w:val="none" w:sz="0" w:space="0" w:color="auto"/>
        <w:right w:val="none" w:sz="0" w:space="0" w:color="auto"/>
      </w:divBdr>
    </w:div>
    <w:div w:id="1067800300">
      <w:bodyDiv w:val="1"/>
      <w:marLeft w:val="0"/>
      <w:marRight w:val="0"/>
      <w:marTop w:val="0"/>
      <w:marBottom w:val="0"/>
      <w:divBdr>
        <w:top w:val="none" w:sz="0" w:space="0" w:color="auto"/>
        <w:left w:val="none" w:sz="0" w:space="0" w:color="auto"/>
        <w:bottom w:val="none" w:sz="0" w:space="0" w:color="auto"/>
        <w:right w:val="none" w:sz="0" w:space="0" w:color="auto"/>
      </w:divBdr>
    </w:div>
    <w:div w:id="1257592242">
      <w:bodyDiv w:val="1"/>
      <w:marLeft w:val="0"/>
      <w:marRight w:val="0"/>
      <w:marTop w:val="0"/>
      <w:marBottom w:val="0"/>
      <w:divBdr>
        <w:top w:val="none" w:sz="0" w:space="0" w:color="auto"/>
        <w:left w:val="none" w:sz="0" w:space="0" w:color="auto"/>
        <w:bottom w:val="none" w:sz="0" w:space="0" w:color="auto"/>
        <w:right w:val="none" w:sz="0" w:space="0" w:color="auto"/>
      </w:divBdr>
    </w:div>
    <w:div w:id="1370572186">
      <w:bodyDiv w:val="1"/>
      <w:marLeft w:val="0"/>
      <w:marRight w:val="0"/>
      <w:marTop w:val="0"/>
      <w:marBottom w:val="0"/>
      <w:divBdr>
        <w:top w:val="none" w:sz="0" w:space="0" w:color="auto"/>
        <w:left w:val="none" w:sz="0" w:space="0" w:color="auto"/>
        <w:bottom w:val="none" w:sz="0" w:space="0" w:color="auto"/>
        <w:right w:val="none" w:sz="0" w:space="0" w:color="auto"/>
      </w:divBdr>
    </w:div>
    <w:div w:id="2090534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2174</Words>
  <Characters>12395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pk3032</dc:creator>
  <cp:lastModifiedBy>Техник-оператор</cp:lastModifiedBy>
  <cp:revision>21</cp:revision>
  <cp:lastPrinted>2026-03-30T10:12:00Z</cp:lastPrinted>
  <dcterms:created xsi:type="dcterms:W3CDTF">2026-03-27T03:33:00Z</dcterms:created>
  <dcterms:modified xsi:type="dcterms:W3CDTF">2026-04-01T03:33:00Z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578186E312474BE893B58D17122D676A_12</vt:lpwstr>
  </property>
</Properties>
</file>