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F58" w:rsidRDefault="00715ADA">
      <w:pPr>
        <w:jc w:val="center"/>
        <w:rPr>
          <w:b/>
          <w:bCs/>
          <w:sz w:val="28"/>
          <w:szCs w:val="28"/>
        </w:rPr>
      </w:pPr>
      <w:r>
        <w:rPr>
          <w:b/>
          <w:noProof/>
          <w:sz w:val="40"/>
          <w:szCs w:val="40"/>
        </w:rPr>
        <w:drawing>
          <wp:inline distT="0" distB="0" distL="0" distR="0">
            <wp:extent cx="600075" cy="6953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cstate="print">
                      <a:lum contrast="40000"/>
                    </a:blip>
                    <a:srcRect/>
                    <a:stretch>
                      <a:fillRect/>
                    </a:stretch>
                  </pic:blipFill>
                  <pic:spPr>
                    <a:xfrm>
                      <a:off x="0" y="0"/>
                      <a:ext cx="600075" cy="695325"/>
                    </a:xfrm>
                    <a:prstGeom prst="rect">
                      <a:avLst/>
                    </a:prstGeom>
                    <a:noFill/>
                    <a:ln w="9525">
                      <a:noFill/>
                      <a:miter lim="800000"/>
                      <a:headEnd/>
                      <a:tailEnd/>
                    </a:ln>
                  </pic:spPr>
                </pic:pic>
              </a:graphicData>
            </a:graphic>
          </wp:inline>
        </w:drawing>
      </w:r>
      <w:r>
        <w:rPr>
          <w:b/>
          <w:bCs/>
          <w:sz w:val="28"/>
          <w:szCs w:val="28"/>
        </w:rPr>
        <w:t xml:space="preserve">                                                    </w:t>
      </w:r>
    </w:p>
    <w:p w:rsidR="00D55F58" w:rsidRDefault="00715ADA">
      <w:pPr>
        <w:jc w:val="center"/>
        <w:rPr>
          <w:bCs/>
          <w:sz w:val="28"/>
          <w:szCs w:val="28"/>
        </w:rPr>
      </w:pPr>
      <w:r>
        <w:rPr>
          <w:bCs/>
          <w:sz w:val="28"/>
          <w:szCs w:val="28"/>
        </w:rPr>
        <w:t>РОССИЙСКАЯ ФЕДЕРАЦИЯ</w:t>
      </w:r>
    </w:p>
    <w:p w:rsidR="00D55F58" w:rsidRDefault="00715ADA">
      <w:pPr>
        <w:jc w:val="center"/>
        <w:rPr>
          <w:sz w:val="28"/>
          <w:szCs w:val="28"/>
        </w:rPr>
      </w:pPr>
      <w:r>
        <w:rPr>
          <w:sz w:val="28"/>
          <w:szCs w:val="28"/>
        </w:rPr>
        <w:t>КЕМЕРОВСКАЯ ОБЛАСТЬ - КУЗБАСС</w:t>
      </w:r>
    </w:p>
    <w:p w:rsidR="00D55F58" w:rsidRDefault="00715ADA">
      <w:pPr>
        <w:jc w:val="center"/>
        <w:rPr>
          <w:sz w:val="28"/>
          <w:szCs w:val="28"/>
        </w:rPr>
      </w:pPr>
      <w:r>
        <w:rPr>
          <w:sz w:val="28"/>
          <w:szCs w:val="28"/>
        </w:rPr>
        <w:t>ПРОМЫШЛЕННОВСКИЙ МУНИЦИПАЛЬНЫЙ ОКРУГ</w:t>
      </w:r>
    </w:p>
    <w:p w:rsidR="00D55F58" w:rsidRDefault="00715ADA">
      <w:pPr>
        <w:jc w:val="center"/>
        <w:rPr>
          <w:sz w:val="28"/>
          <w:szCs w:val="28"/>
        </w:rPr>
      </w:pPr>
      <w:r>
        <w:rPr>
          <w:sz w:val="28"/>
          <w:szCs w:val="28"/>
        </w:rPr>
        <w:t>СОВЕТ НАРОДНЫХ ДЕПУТАТОВ</w:t>
      </w:r>
    </w:p>
    <w:p w:rsidR="00D55F58" w:rsidRDefault="00715ADA">
      <w:pPr>
        <w:jc w:val="center"/>
        <w:rPr>
          <w:sz w:val="28"/>
          <w:szCs w:val="28"/>
        </w:rPr>
      </w:pPr>
      <w:r>
        <w:rPr>
          <w:sz w:val="28"/>
          <w:szCs w:val="28"/>
        </w:rPr>
        <w:t>ПРОМЫШЛЕННОВСКОГО МУНИЦИПАЛЬНОГО ОКРУГА</w:t>
      </w:r>
    </w:p>
    <w:p w:rsidR="00D55F58" w:rsidRDefault="0049516E">
      <w:pPr>
        <w:jc w:val="center"/>
        <w:rPr>
          <w:sz w:val="28"/>
          <w:szCs w:val="28"/>
        </w:rPr>
      </w:pPr>
      <w:r>
        <w:rPr>
          <w:sz w:val="28"/>
          <w:szCs w:val="28"/>
        </w:rPr>
        <w:t>2-го</w:t>
      </w:r>
      <w:r w:rsidR="00715ADA">
        <w:rPr>
          <w:sz w:val="28"/>
          <w:szCs w:val="28"/>
        </w:rPr>
        <w:t xml:space="preserve"> созыв</w:t>
      </w:r>
      <w:r>
        <w:rPr>
          <w:sz w:val="28"/>
          <w:szCs w:val="28"/>
        </w:rPr>
        <w:t>а</w:t>
      </w:r>
      <w:r w:rsidR="00715ADA">
        <w:rPr>
          <w:sz w:val="28"/>
          <w:szCs w:val="28"/>
        </w:rPr>
        <w:t xml:space="preserve">, </w:t>
      </w:r>
      <w:r>
        <w:rPr>
          <w:sz w:val="28"/>
          <w:szCs w:val="28"/>
        </w:rPr>
        <w:t>23</w:t>
      </w:r>
      <w:r w:rsidR="00715ADA">
        <w:rPr>
          <w:sz w:val="28"/>
          <w:szCs w:val="28"/>
        </w:rPr>
        <w:t>-е заседание</w:t>
      </w:r>
    </w:p>
    <w:p w:rsidR="00D55F58" w:rsidRDefault="00D55F58">
      <w:pPr>
        <w:rPr>
          <w:sz w:val="28"/>
          <w:szCs w:val="28"/>
        </w:rPr>
      </w:pPr>
    </w:p>
    <w:p w:rsidR="00D55F58" w:rsidRDefault="00715ADA">
      <w:pPr>
        <w:jc w:val="center"/>
        <w:rPr>
          <w:sz w:val="28"/>
          <w:szCs w:val="28"/>
        </w:rPr>
      </w:pPr>
      <w:r>
        <w:rPr>
          <w:sz w:val="28"/>
          <w:szCs w:val="28"/>
        </w:rPr>
        <w:t>РЕШЕНИЕ</w:t>
      </w:r>
    </w:p>
    <w:p w:rsidR="00D55F58" w:rsidRDefault="00D55F58">
      <w:pPr>
        <w:rPr>
          <w:snapToGrid w:val="0"/>
        </w:rPr>
      </w:pPr>
    </w:p>
    <w:p w:rsidR="00D55F58" w:rsidRDefault="0049516E">
      <w:pPr>
        <w:jc w:val="center"/>
        <w:rPr>
          <w:sz w:val="28"/>
          <w:szCs w:val="28"/>
        </w:rPr>
      </w:pPr>
      <w:r>
        <w:rPr>
          <w:snapToGrid w:val="0"/>
          <w:sz w:val="28"/>
          <w:szCs w:val="28"/>
        </w:rPr>
        <w:t>от 27.03.2026</w:t>
      </w:r>
      <w:r w:rsidR="00715ADA">
        <w:rPr>
          <w:snapToGrid w:val="0"/>
          <w:sz w:val="28"/>
          <w:szCs w:val="28"/>
        </w:rPr>
        <w:t xml:space="preserve"> № </w:t>
      </w:r>
      <w:r>
        <w:rPr>
          <w:snapToGrid w:val="0"/>
          <w:sz w:val="28"/>
          <w:szCs w:val="28"/>
        </w:rPr>
        <w:t>138</w:t>
      </w:r>
    </w:p>
    <w:p w:rsidR="00D55F58" w:rsidRDefault="00715ADA">
      <w:pPr>
        <w:jc w:val="center"/>
        <w:rPr>
          <w:snapToGrid w:val="0"/>
          <w:sz w:val="18"/>
          <w:szCs w:val="18"/>
        </w:rPr>
      </w:pPr>
      <w:proofErr w:type="spellStart"/>
      <w:r>
        <w:rPr>
          <w:snapToGrid w:val="0"/>
          <w:sz w:val="18"/>
          <w:szCs w:val="18"/>
        </w:rPr>
        <w:t>пгт</w:t>
      </w:r>
      <w:proofErr w:type="spellEnd"/>
      <w:r>
        <w:rPr>
          <w:snapToGrid w:val="0"/>
          <w:sz w:val="18"/>
          <w:szCs w:val="18"/>
        </w:rPr>
        <w:t>. Промышленная</w:t>
      </w:r>
    </w:p>
    <w:p w:rsidR="00D55F58" w:rsidRDefault="00D55F58">
      <w:pPr>
        <w:jc w:val="center"/>
        <w:rPr>
          <w:b/>
          <w:sz w:val="28"/>
          <w:szCs w:val="28"/>
        </w:rPr>
      </w:pPr>
    </w:p>
    <w:p w:rsidR="0049516E" w:rsidRDefault="00715ADA">
      <w:pPr>
        <w:pStyle w:val="ConsPlusTitle"/>
        <w:jc w:val="center"/>
        <w:rPr>
          <w:sz w:val="28"/>
          <w:szCs w:val="28"/>
        </w:rPr>
      </w:pPr>
      <w:r>
        <w:rPr>
          <w:sz w:val="28"/>
          <w:szCs w:val="28"/>
        </w:rPr>
        <w:t xml:space="preserve">Об утверждении Порядка </w:t>
      </w:r>
    </w:p>
    <w:p w:rsidR="00D55F58" w:rsidRDefault="00715ADA" w:rsidP="0049516E">
      <w:pPr>
        <w:pStyle w:val="ConsPlusTitle"/>
        <w:jc w:val="center"/>
        <w:rPr>
          <w:sz w:val="28"/>
          <w:szCs w:val="28"/>
        </w:rPr>
      </w:pPr>
      <w:r>
        <w:rPr>
          <w:sz w:val="28"/>
          <w:szCs w:val="28"/>
        </w:rPr>
        <w:t xml:space="preserve">назначения и проведения собрания граждан </w:t>
      </w:r>
      <w:r w:rsidR="0049516E">
        <w:rPr>
          <w:sz w:val="28"/>
          <w:szCs w:val="28"/>
        </w:rPr>
        <w:t xml:space="preserve">                                                                                   </w:t>
      </w:r>
      <w:r>
        <w:rPr>
          <w:sz w:val="28"/>
          <w:szCs w:val="28"/>
        </w:rPr>
        <w:t xml:space="preserve">в Промышленновском муниципальном округе </w:t>
      </w:r>
    </w:p>
    <w:p w:rsidR="00D55F58" w:rsidRDefault="00D55F58">
      <w:pPr>
        <w:shd w:val="clear" w:color="auto" w:fill="FFFFFF"/>
        <w:spacing w:line="331" w:lineRule="exact"/>
        <w:rPr>
          <w:b/>
          <w:bCs/>
          <w:sz w:val="28"/>
          <w:szCs w:val="28"/>
        </w:rPr>
      </w:pPr>
    </w:p>
    <w:p w:rsidR="00D55F58" w:rsidRDefault="00715ADA" w:rsidP="0049516E">
      <w:pPr>
        <w:shd w:val="clear" w:color="auto" w:fill="FFFFFF"/>
        <w:ind w:firstLine="709"/>
        <w:jc w:val="both"/>
        <w:rPr>
          <w:bCs/>
          <w:sz w:val="28"/>
          <w:szCs w:val="28"/>
        </w:rPr>
      </w:pPr>
      <w:r>
        <w:rPr>
          <w:bCs/>
          <w:sz w:val="28"/>
          <w:szCs w:val="28"/>
        </w:rPr>
        <w:t>В целях реализации статьи 48 Федерального закона от 20.03.2025            № 33-ФЗ «Об общих принципах организации местного самоуправления в едино</w:t>
      </w:r>
      <w:r w:rsidR="0049516E">
        <w:rPr>
          <w:bCs/>
          <w:sz w:val="28"/>
          <w:szCs w:val="28"/>
        </w:rPr>
        <w:t>й системе публичной власти», статьи</w:t>
      </w:r>
      <w:r>
        <w:rPr>
          <w:bCs/>
          <w:sz w:val="28"/>
          <w:szCs w:val="28"/>
        </w:rPr>
        <w:t xml:space="preserve"> 17 Устава муниципального образования Промышленновский муниципальный округ Кемеровской области – Кузбасса, Совет народных депутатов Промышленновского муниципального округа</w:t>
      </w:r>
    </w:p>
    <w:p w:rsidR="00D55F58" w:rsidRDefault="00D55F58" w:rsidP="0049516E">
      <w:pPr>
        <w:shd w:val="clear" w:color="auto" w:fill="FFFFFF"/>
        <w:spacing w:line="276" w:lineRule="auto"/>
        <w:ind w:firstLine="709"/>
        <w:jc w:val="both"/>
        <w:rPr>
          <w:bCs/>
          <w:sz w:val="28"/>
          <w:szCs w:val="28"/>
        </w:rPr>
      </w:pPr>
    </w:p>
    <w:p w:rsidR="00D55F58" w:rsidRDefault="00715ADA" w:rsidP="0049516E">
      <w:pPr>
        <w:shd w:val="clear" w:color="auto" w:fill="FFFFFF"/>
        <w:spacing w:line="276" w:lineRule="auto"/>
        <w:jc w:val="both"/>
        <w:rPr>
          <w:bCs/>
          <w:spacing w:val="-5"/>
          <w:sz w:val="28"/>
          <w:szCs w:val="28"/>
        </w:rPr>
      </w:pPr>
      <w:r>
        <w:rPr>
          <w:bCs/>
          <w:spacing w:val="-5"/>
          <w:sz w:val="28"/>
          <w:szCs w:val="28"/>
        </w:rPr>
        <w:t xml:space="preserve">РЕШИЛ: </w:t>
      </w:r>
    </w:p>
    <w:p w:rsidR="00D55F58" w:rsidRDefault="00D55F58" w:rsidP="0049516E">
      <w:pPr>
        <w:shd w:val="clear" w:color="auto" w:fill="FFFFFF"/>
        <w:spacing w:line="276" w:lineRule="auto"/>
        <w:ind w:firstLine="709"/>
        <w:jc w:val="both"/>
        <w:rPr>
          <w:bCs/>
          <w:spacing w:val="-5"/>
          <w:sz w:val="28"/>
          <w:szCs w:val="28"/>
        </w:rPr>
      </w:pPr>
    </w:p>
    <w:p w:rsidR="00D55F58" w:rsidRDefault="00715ADA" w:rsidP="0049516E">
      <w:pPr>
        <w:shd w:val="clear" w:color="auto" w:fill="FFFFFF"/>
        <w:ind w:firstLine="709"/>
        <w:jc w:val="both"/>
        <w:rPr>
          <w:bCs/>
          <w:spacing w:val="-5"/>
          <w:sz w:val="28"/>
          <w:szCs w:val="28"/>
        </w:rPr>
      </w:pPr>
      <w:r>
        <w:rPr>
          <w:bCs/>
          <w:spacing w:val="-5"/>
          <w:sz w:val="28"/>
          <w:szCs w:val="28"/>
        </w:rPr>
        <w:t>1. Утвердить прилагаемый Порядок назначения</w:t>
      </w:r>
      <w:r w:rsidR="0049516E">
        <w:rPr>
          <w:bCs/>
          <w:spacing w:val="-5"/>
          <w:sz w:val="28"/>
          <w:szCs w:val="28"/>
        </w:rPr>
        <w:t xml:space="preserve"> и проведения собрания граждан </w:t>
      </w:r>
      <w:r>
        <w:rPr>
          <w:bCs/>
          <w:spacing w:val="-5"/>
          <w:sz w:val="28"/>
          <w:szCs w:val="28"/>
        </w:rPr>
        <w:t>в Промышленновском муниципальном округе.</w:t>
      </w:r>
    </w:p>
    <w:p w:rsidR="00D55F58" w:rsidRPr="0049516E" w:rsidRDefault="00715ADA" w:rsidP="0049516E">
      <w:pPr>
        <w:tabs>
          <w:tab w:val="left" w:pos="426"/>
          <w:tab w:val="left" w:pos="851"/>
        </w:tabs>
        <w:ind w:firstLine="709"/>
        <w:jc w:val="both"/>
        <w:rPr>
          <w:sz w:val="28"/>
          <w:szCs w:val="28"/>
        </w:rPr>
      </w:pPr>
      <w:r>
        <w:rPr>
          <w:bCs/>
          <w:spacing w:val="-5"/>
          <w:sz w:val="28"/>
          <w:szCs w:val="28"/>
        </w:rPr>
        <w:t xml:space="preserve">2. </w:t>
      </w:r>
      <w:r w:rsidR="0049516E">
        <w:rPr>
          <w:sz w:val="28"/>
          <w:szCs w:val="28"/>
        </w:rPr>
        <w:t xml:space="preserve">Признать утратившим силу </w:t>
      </w:r>
      <w:r>
        <w:rPr>
          <w:sz w:val="28"/>
          <w:szCs w:val="28"/>
        </w:rPr>
        <w:t xml:space="preserve">решение Совета народных депутатов Промышленновского муниципального округа от </w:t>
      </w:r>
      <w:r>
        <w:rPr>
          <w:snapToGrid w:val="0"/>
          <w:sz w:val="28"/>
          <w:szCs w:val="28"/>
        </w:rPr>
        <w:t>13.02.2020 № 77</w:t>
      </w:r>
      <w:r>
        <w:rPr>
          <w:sz w:val="28"/>
          <w:szCs w:val="28"/>
        </w:rPr>
        <w:t xml:space="preserve"> «Об утверждении Порядка назначения и проведения собрания граждан, конференции граждан (собраний делегатов) в Промышленновском муниципальном округе».</w:t>
      </w:r>
    </w:p>
    <w:p w:rsidR="00D55F58" w:rsidRDefault="00715ADA" w:rsidP="0049516E">
      <w:pPr>
        <w:shd w:val="clear" w:color="auto" w:fill="FFFFFF"/>
        <w:ind w:firstLine="709"/>
        <w:jc w:val="both"/>
        <w:rPr>
          <w:bCs/>
          <w:spacing w:val="-5"/>
          <w:sz w:val="28"/>
          <w:szCs w:val="28"/>
        </w:rPr>
      </w:pPr>
      <w:r>
        <w:rPr>
          <w:bCs/>
          <w:spacing w:val="-5"/>
          <w:sz w:val="28"/>
          <w:szCs w:val="28"/>
        </w:rPr>
        <w:t xml:space="preserve">3. </w:t>
      </w:r>
      <w:r>
        <w:rPr>
          <w:sz w:val="28"/>
          <w:szCs w:val="28"/>
        </w:rPr>
        <w:t>Настоящее решение подлежит опубликованию в сетевом издании «Электронный бюллетень администрации Промышленновского муниципального округа» и размещению на официальном сайте администрации Промышленновского муниципального округа в информационно - телекоммуникационной сети «Интернет» (</w:t>
      </w:r>
      <w:r>
        <w:rPr>
          <w:sz w:val="28"/>
          <w:szCs w:val="28"/>
          <w:lang w:val="en-US"/>
        </w:rPr>
        <w:t>www</w:t>
      </w:r>
      <w:r>
        <w:rPr>
          <w:sz w:val="28"/>
          <w:szCs w:val="28"/>
        </w:rPr>
        <w:t>.</w:t>
      </w:r>
      <w:proofErr w:type="spellStart"/>
      <w:r>
        <w:rPr>
          <w:sz w:val="28"/>
          <w:szCs w:val="28"/>
          <w:lang w:val="en-US"/>
        </w:rPr>
        <w:t>admprom</w:t>
      </w:r>
      <w:proofErr w:type="spellEnd"/>
      <w:r>
        <w:rPr>
          <w:sz w:val="28"/>
          <w:szCs w:val="28"/>
        </w:rPr>
        <w:t>.</w:t>
      </w:r>
      <w:proofErr w:type="spellStart"/>
      <w:r>
        <w:rPr>
          <w:sz w:val="28"/>
          <w:szCs w:val="28"/>
          <w:lang w:val="en-US"/>
        </w:rPr>
        <w:t>ru</w:t>
      </w:r>
      <w:proofErr w:type="spellEnd"/>
      <w:r>
        <w:rPr>
          <w:sz w:val="28"/>
          <w:szCs w:val="28"/>
        </w:rPr>
        <w:t>).</w:t>
      </w:r>
    </w:p>
    <w:p w:rsidR="00D55F58" w:rsidRDefault="00715ADA" w:rsidP="0049516E">
      <w:pPr>
        <w:shd w:val="clear" w:color="auto" w:fill="FFFFFF"/>
        <w:ind w:firstLine="709"/>
        <w:jc w:val="both"/>
        <w:rPr>
          <w:bCs/>
          <w:sz w:val="28"/>
          <w:szCs w:val="28"/>
        </w:rPr>
      </w:pPr>
      <w:r>
        <w:rPr>
          <w:bCs/>
          <w:spacing w:val="-5"/>
          <w:sz w:val="28"/>
          <w:szCs w:val="28"/>
        </w:rPr>
        <w:t xml:space="preserve">4. </w:t>
      </w:r>
      <w:proofErr w:type="gramStart"/>
      <w:r>
        <w:rPr>
          <w:bCs/>
          <w:sz w:val="28"/>
          <w:szCs w:val="28"/>
        </w:rPr>
        <w:t>Контроль за</w:t>
      </w:r>
      <w:proofErr w:type="gramEnd"/>
      <w:r>
        <w:rPr>
          <w:bCs/>
          <w:sz w:val="28"/>
          <w:szCs w:val="28"/>
        </w:rPr>
        <w:t xml:space="preserve"> исполнением настоящего решения возложить на комитет по вопросам местного самоуправления, правоохранительной деятельности и депутатской этике (Г.В. Кузьмина).</w:t>
      </w:r>
    </w:p>
    <w:p w:rsidR="00D55F58" w:rsidRDefault="00715ADA" w:rsidP="0049516E">
      <w:pPr>
        <w:shd w:val="clear" w:color="auto" w:fill="FFFFFF"/>
        <w:ind w:firstLine="709"/>
        <w:jc w:val="both"/>
        <w:rPr>
          <w:bCs/>
          <w:spacing w:val="-5"/>
          <w:sz w:val="28"/>
          <w:szCs w:val="28"/>
        </w:rPr>
      </w:pPr>
      <w:r>
        <w:rPr>
          <w:bCs/>
          <w:spacing w:val="-5"/>
          <w:sz w:val="28"/>
          <w:szCs w:val="28"/>
        </w:rPr>
        <w:t xml:space="preserve">5. </w:t>
      </w:r>
      <w:r>
        <w:rPr>
          <w:sz w:val="28"/>
          <w:szCs w:val="28"/>
        </w:rPr>
        <w:t xml:space="preserve">Настоящее решение вступает в силу в день, следующий за днем его                                                                                                                                                                           </w:t>
      </w:r>
      <w:r>
        <w:rPr>
          <w:sz w:val="28"/>
          <w:szCs w:val="28"/>
        </w:rPr>
        <w:lastRenderedPageBreak/>
        <w:t>официального опубликования в сетевом издании                                   «Электронный бюллетень администрации Промышленновского муниципального округа».</w:t>
      </w:r>
    </w:p>
    <w:p w:rsidR="00D55F58" w:rsidRDefault="00D55F58" w:rsidP="0049516E">
      <w:pPr>
        <w:shd w:val="clear" w:color="auto" w:fill="FFFFFF"/>
        <w:ind w:firstLine="709"/>
        <w:jc w:val="both"/>
        <w:rPr>
          <w:bCs/>
          <w:spacing w:val="-5"/>
          <w:sz w:val="28"/>
          <w:szCs w:val="28"/>
        </w:rPr>
      </w:pPr>
    </w:p>
    <w:p w:rsidR="00D55F58" w:rsidRDefault="00D55F58">
      <w:pPr>
        <w:shd w:val="clear" w:color="auto" w:fill="FFFFFF"/>
        <w:ind w:firstLine="709"/>
        <w:jc w:val="both"/>
        <w:rPr>
          <w:bCs/>
          <w:spacing w:val="-5"/>
          <w:sz w:val="28"/>
          <w:szCs w:val="28"/>
        </w:rPr>
      </w:pPr>
    </w:p>
    <w:p w:rsidR="00D55F58" w:rsidRDefault="00D55F58">
      <w:pPr>
        <w:shd w:val="clear" w:color="auto" w:fill="FFFFFF"/>
        <w:ind w:firstLine="709"/>
        <w:jc w:val="both"/>
        <w:rPr>
          <w:bCs/>
          <w:spacing w:val="-5"/>
          <w:sz w:val="28"/>
          <w:szCs w:val="28"/>
        </w:rPr>
      </w:pPr>
    </w:p>
    <w:tbl>
      <w:tblPr>
        <w:tblW w:w="9464" w:type="dxa"/>
        <w:tblLayout w:type="fixed"/>
        <w:tblLook w:val="04A0" w:firstRow="1" w:lastRow="0" w:firstColumn="1" w:lastColumn="0" w:noHBand="0" w:noVBand="1"/>
      </w:tblPr>
      <w:tblGrid>
        <w:gridCol w:w="6062"/>
        <w:gridCol w:w="3402"/>
      </w:tblGrid>
      <w:tr w:rsidR="00D55F58">
        <w:tc>
          <w:tcPr>
            <w:tcW w:w="6062" w:type="dxa"/>
          </w:tcPr>
          <w:p w:rsidR="00D55F58" w:rsidRDefault="00715ADA">
            <w:pPr>
              <w:jc w:val="center"/>
              <w:rPr>
                <w:sz w:val="28"/>
                <w:szCs w:val="28"/>
              </w:rPr>
            </w:pPr>
            <w:r>
              <w:rPr>
                <w:sz w:val="28"/>
                <w:szCs w:val="28"/>
              </w:rPr>
              <w:t>Председатель</w:t>
            </w:r>
          </w:p>
        </w:tc>
        <w:tc>
          <w:tcPr>
            <w:tcW w:w="3402" w:type="dxa"/>
          </w:tcPr>
          <w:p w:rsidR="00D55F58" w:rsidRDefault="00D55F58">
            <w:pPr>
              <w:rPr>
                <w:sz w:val="28"/>
                <w:szCs w:val="28"/>
              </w:rPr>
            </w:pPr>
          </w:p>
        </w:tc>
      </w:tr>
      <w:tr w:rsidR="00D55F58">
        <w:tc>
          <w:tcPr>
            <w:tcW w:w="6062" w:type="dxa"/>
          </w:tcPr>
          <w:p w:rsidR="00D55F58" w:rsidRDefault="00715ADA">
            <w:pPr>
              <w:jc w:val="center"/>
              <w:rPr>
                <w:sz w:val="28"/>
                <w:szCs w:val="28"/>
              </w:rPr>
            </w:pPr>
            <w:r>
              <w:rPr>
                <w:sz w:val="28"/>
                <w:szCs w:val="28"/>
              </w:rPr>
              <w:t>Совета народных депутатов Промышленновского муниципального округа</w:t>
            </w:r>
          </w:p>
        </w:tc>
        <w:tc>
          <w:tcPr>
            <w:tcW w:w="3402" w:type="dxa"/>
          </w:tcPr>
          <w:p w:rsidR="00D55F58" w:rsidRDefault="00D55F58">
            <w:pPr>
              <w:jc w:val="right"/>
              <w:rPr>
                <w:sz w:val="28"/>
                <w:szCs w:val="28"/>
              </w:rPr>
            </w:pPr>
          </w:p>
          <w:p w:rsidR="00D55F58" w:rsidRDefault="0049516E" w:rsidP="0049516E">
            <w:pPr>
              <w:ind w:right="-108"/>
              <w:jc w:val="right"/>
              <w:rPr>
                <w:sz w:val="28"/>
                <w:szCs w:val="28"/>
              </w:rPr>
            </w:pPr>
            <w:r>
              <w:rPr>
                <w:sz w:val="28"/>
                <w:szCs w:val="28"/>
              </w:rPr>
              <w:t xml:space="preserve">  </w:t>
            </w:r>
            <w:r w:rsidR="00715ADA">
              <w:rPr>
                <w:sz w:val="28"/>
                <w:szCs w:val="28"/>
              </w:rPr>
              <w:t>Е.А. Ващенко</w:t>
            </w:r>
          </w:p>
          <w:p w:rsidR="00D55F58" w:rsidRDefault="00D55F58">
            <w:pPr>
              <w:jc w:val="right"/>
              <w:rPr>
                <w:sz w:val="28"/>
                <w:szCs w:val="28"/>
              </w:rPr>
            </w:pPr>
          </w:p>
        </w:tc>
      </w:tr>
      <w:tr w:rsidR="00D55F58">
        <w:tc>
          <w:tcPr>
            <w:tcW w:w="6062" w:type="dxa"/>
          </w:tcPr>
          <w:p w:rsidR="00D55F58" w:rsidRDefault="00715ADA">
            <w:pPr>
              <w:jc w:val="center"/>
              <w:rPr>
                <w:sz w:val="28"/>
                <w:szCs w:val="28"/>
              </w:rPr>
            </w:pPr>
            <w:r>
              <w:rPr>
                <w:sz w:val="28"/>
                <w:szCs w:val="28"/>
              </w:rPr>
              <w:t>Глава</w:t>
            </w:r>
          </w:p>
        </w:tc>
        <w:tc>
          <w:tcPr>
            <w:tcW w:w="3402" w:type="dxa"/>
          </w:tcPr>
          <w:p w:rsidR="00D55F58" w:rsidRDefault="00D55F58">
            <w:pPr>
              <w:jc w:val="right"/>
              <w:rPr>
                <w:sz w:val="28"/>
                <w:szCs w:val="28"/>
              </w:rPr>
            </w:pPr>
          </w:p>
        </w:tc>
      </w:tr>
      <w:tr w:rsidR="00D55F58">
        <w:tc>
          <w:tcPr>
            <w:tcW w:w="6062" w:type="dxa"/>
          </w:tcPr>
          <w:p w:rsidR="00D55F58" w:rsidRDefault="00715ADA">
            <w:pPr>
              <w:jc w:val="center"/>
              <w:rPr>
                <w:sz w:val="28"/>
                <w:szCs w:val="28"/>
              </w:rPr>
            </w:pPr>
            <w:r>
              <w:rPr>
                <w:sz w:val="28"/>
                <w:szCs w:val="28"/>
              </w:rPr>
              <w:t>Промышленновского муниципального округа</w:t>
            </w:r>
          </w:p>
        </w:tc>
        <w:tc>
          <w:tcPr>
            <w:tcW w:w="3402" w:type="dxa"/>
          </w:tcPr>
          <w:p w:rsidR="00D55F58" w:rsidRDefault="00715ADA" w:rsidP="0049516E">
            <w:pPr>
              <w:ind w:right="-108"/>
              <w:jc w:val="right"/>
              <w:rPr>
                <w:sz w:val="28"/>
                <w:szCs w:val="28"/>
              </w:rPr>
            </w:pPr>
            <w:r>
              <w:rPr>
                <w:sz w:val="28"/>
                <w:szCs w:val="28"/>
              </w:rPr>
              <w:t xml:space="preserve">С.А. </w:t>
            </w:r>
            <w:proofErr w:type="spellStart"/>
            <w:r>
              <w:rPr>
                <w:sz w:val="28"/>
                <w:szCs w:val="28"/>
              </w:rPr>
              <w:t>Федарюк</w:t>
            </w:r>
            <w:proofErr w:type="spellEnd"/>
            <w:r>
              <w:rPr>
                <w:sz w:val="28"/>
                <w:szCs w:val="28"/>
              </w:rPr>
              <w:t xml:space="preserve"> </w:t>
            </w:r>
          </w:p>
          <w:p w:rsidR="00D55F58" w:rsidRDefault="00D55F58">
            <w:pPr>
              <w:jc w:val="right"/>
              <w:rPr>
                <w:sz w:val="28"/>
                <w:szCs w:val="28"/>
              </w:rPr>
            </w:pPr>
          </w:p>
        </w:tc>
      </w:tr>
    </w:tbl>
    <w:p w:rsidR="00D55F58" w:rsidRDefault="00D55F58">
      <w:pPr>
        <w:pStyle w:val="ConsPlusTitle"/>
        <w:jc w:val="center"/>
        <w:rPr>
          <w:sz w:val="28"/>
          <w:szCs w:val="28"/>
        </w:rPr>
      </w:pPr>
    </w:p>
    <w:p w:rsidR="00D55F58" w:rsidRDefault="00D55F58">
      <w:pPr>
        <w:pStyle w:val="ConsPlusTitle"/>
        <w:jc w:val="center"/>
        <w:rPr>
          <w:sz w:val="28"/>
          <w:szCs w:val="28"/>
        </w:rPr>
        <w:sectPr w:rsidR="00D55F58" w:rsidSect="0049516E">
          <w:footerReference w:type="default" r:id="rId10"/>
          <w:type w:val="continuous"/>
          <w:pgSz w:w="11909" w:h="16834"/>
          <w:pgMar w:top="1134" w:right="850" w:bottom="1134" w:left="1701" w:header="720" w:footer="459" w:gutter="0"/>
          <w:cols w:space="60"/>
          <w:titlePg/>
          <w:docGrid w:linePitch="272"/>
        </w:sectPr>
      </w:pPr>
    </w:p>
    <w:tbl>
      <w:tblPr>
        <w:tblStyle w:val="af8"/>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0"/>
      </w:tblGrid>
      <w:tr w:rsidR="000750F9" w:rsidTr="00495944">
        <w:tc>
          <w:tcPr>
            <w:tcW w:w="4361" w:type="dxa"/>
          </w:tcPr>
          <w:p w:rsidR="000750F9" w:rsidRDefault="000750F9" w:rsidP="00495944">
            <w:pPr>
              <w:jc w:val="center"/>
              <w:rPr>
                <w:b/>
                <w:bCs/>
                <w:kern w:val="32"/>
                <w:sz w:val="28"/>
                <w:szCs w:val="28"/>
              </w:rPr>
            </w:pPr>
          </w:p>
        </w:tc>
        <w:tc>
          <w:tcPr>
            <w:tcW w:w="5670" w:type="dxa"/>
          </w:tcPr>
          <w:p w:rsidR="000750F9" w:rsidRDefault="000750F9" w:rsidP="00495944">
            <w:pPr>
              <w:jc w:val="center"/>
              <w:outlineLvl w:val="0"/>
              <w:rPr>
                <w:sz w:val="28"/>
              </w:rPr>
            </w:pPr>
            <w:r>
              <w:rPr>
                <w:sz w:val="28"/>
              </w:rPr>
              <w:t>УТВЕРЖДЕН</w:t>
            </w:r>
          </w:p>
          <w:p w:rsidR="000750F9" w:rsidRDefault="000750F9" w:rsidP="00495944">
            <w:pPr>
              <w:jc w:val="center"/>
              <w:rPr>
                <w:sz w:val="28"/>
              </w:rPr>
            </w:pPr>
            <w:r>
              <w:rPr>
                <w:sz w:val="28"/>
              </w:rPr>
              <w:t>решением</w:t>
            </w:r>
          </w:p>
          <w:p w:rsidR="000750F9" w:rsidRDefault="000750F9" w:rsidP="00495944">
            <w:pPr>
              <w:jc w:val="center"/>
              <w:rPr>
                <w:sz w:val="28"/>
              </w:rPr>
            </w:pPr>
            <w:r>
              <w:rPr>
                <w:sz w:val="28"/>
              </w:rPr>
              <w:t>Совета народных депутатов</w:t>
            </w:r>
          </w:p>
          <w:p w:rsidR="000750F9" w:rsidRDefault="000750F9" w:rsidP="00495944">
            <w:pPr>
              <w:jc w:val="center"/>
              <w:rPr>
                <w:sz w:val="28"/>
              </w:rPr>
            </w:pPr>
            <w:r>
              <w:rPr>
                <w:sz w:val="28"/>
              </w:rPr>
              <w:t>Промышленновского</w:t>
            </w:r>
          </w:p>
          <w:p w:rsidR="000750F9" w:rsidRDefault="000750F9" w:rsidP="00495944">
            <w:pPr>
              <w:jc w:val="center"/>
              <w:rPr>
                <w:sz w:val="28"/>
              </w:rPr>
            </w:pPr>
            <w:r>
              <w:rPr>
                <w:sz w:val="28"/>
              </w:rPr>
              <w:t>муниципального округа</w:t>
            </w:r>
          </w:p>
          <w:p w:rsidR="000750F9" w:rsidRDefault="000750F9" w:rsidP="00495944">
            <w:pPr>
              <w:jc w:val="center"/>
              <w:rPr>
                <w:sz w:val="28"/>
              </w:rPr>
            </w:pPr>
            <w:r>
              <w:rPr>
                <w:sz w:val="28"/>
              </w:rPr>
              <w:t>от 27.03.2026 № 138</w:t>
            </w:r>
          </w:p>
          <w:p w:rsidR="000750F9" w:rsidRDefault="000750F9" w:rsidP="00495944">
            <w:pPr>
              <w:jc w:val="center"/>
              <w:rPr>
                <w:b/>
                <w:bCs/>
                <w:kern w:val="32"/>
                <w:sz w:val="28"/>
                <w:szCs w:val="28"/>
              </w:rPr>
            </w:pPr>
          </w:p>
        </w:tc>
      </w:tr>
    </w:tbl>
    <w:p w:rsidR="000750F9" w:rsidRDefault="000750F9" w:rsidP="000750F9">
      <w:pPr>
        <w:pStyle w:val="ConsPlusTitle"/>
        <w:jc w:val="center"/>
        <w:rPr>
          <w:sz w:val="28"/>
          <w:szCs w:val="28"/>
        </w:rPr>
      </w:pPr>
    </w:p>
    <w:p w:rsidR="000750F9" w:rsidRDefault="000750F9" w:rsidP="000750F9">
      <w:pPr>
        <w:pStyle w:val="ConsPlusTitle"/>
        <w:jc w:val="center"/>
        <w:rPr>
          <w:sz w:val="28"/>
          <w:szCs w:val="28"/>
        </w:rPr>
      </w:pPr>
      <w:r>
        <w:rPr>
          <w:sz w:val="28"/>
          <w:szCs w:val="28"/>
        </w:rPr>
        <w:t>Порядок</w:t>
      </w:r>
    </w:p>
    <w:p w:rsidR="000750F9" w:rsidRDefault="000750F9" w:rsidP="000750F9">
      <w:pPr>
        <w:pStyle w:val="ConsPlusTitle"/>
        <w:jc w:val="center"/>
        <w:rPr>
          <w:sz w:val="28"/>
          <w:szCs w:val="28"/>
        </w:rPr>
      </w:pPr>
      <w:r>
        <w:rPr>
          <w:sz w:val="28"/>
          <w:szCs w:val="28"/>
        </w:rPr>
        <w:t xml:space="preserve">назначения и проведения </w:t>
      </w:r>
    </w:p>
    <w:p w:rsidR="000750F9" w:rsidRDefault="000750F9" w:rsidP="000750F9">
      <w:pPr>
        <w:pStyle w:val="ConsPlusTitle"/>
        <w:jc w:val="center"/>
        <w:rPr>
          <w:sz w:val="28"/>
          <w:szCs w:val="28"/>
        </w:rPr>
      </w:pPr>
      <w:r>
        <w:rPr>
          <w:sz w:val="28"/>
          <w:szCs w:val="28"/>
        </w:rPr>
        <w:t xml:space="preserve">собрания граждан в Промышленновском муниципальном округе </w:t>
      </w:r>
    </w:p>
    <w:p w:rsidR="000750F9" w:rsidRDefault="000750F9" w:rsidP="000750F9">
      <w:pPr>
        <w:pStyle w:val="ConsPlusTitle"/>
        <w:jc w:val="center"/>
        <w:rPr>
          <w:sz w:val="28"/>
          <w:szCs w:val="28"/>
        </w:rPr>
      </w:pPr>
    </w:p>
    <w:p w:rsidR="000750F9" w:rsidRDefault="000750F9" w:rsidP="000750F9">
      <w:pPr>
        <w:pStyle w:val="ConsPlusTitle"/>
        <w:jc w:val="center"/>
        <w:outlineLvl w:val="1"/>
        <w:rPr>
          <w:sz w:val="28"/>
          <w:szCs w:val="28"/>
        </w:rPr>
      </w:pPr>
      <w:r>
        <w:rPr>
          <w:sz w:val="28"/>
          <w:szCs w:val="28"/>
        </w:rPr>
        <w:t>1. Общее положение</w:t>
      </w:r>
    </w:p>
    <w:p w:rsidR="000750F9" w:rsidRDefault="000750F9" w:rsidP="000750F9">
      <w:pPr>
        <w:pStyle w:val="ConsPlusNormal"/>
        <w:ind w:firstLine="709"/>
        <w:jc w:val="both"/>
        <w:rPr>
          <w:sz w:val="28"/>
          <w:szCs w:val="28"/>
        </w:rPr>
      </w:pPr>
    </w:p>
    <w:p w:rsidR="000750F9" w:rsidRPr="00EB6BB1" w:rsidRDefault="000750F9" w:rsidP="000750F9">
      <w:pPr>
        <w:pStyle w:val="ConsPlusNormal"/>
        <w:ind w:firstLine="709"/>
        <w:jc w:val="both"/>
        <w:rPr>
          <w:sz w:val="28"/>
          <w:szCs w:val="28"/>
        </w:rPr>
      </w:pPr>
      <w:r w:rsidRPr="00EB6BB1">
        <w:rPr>
          <w:sz w:val="28"/>
          <w:szCs w:val="28"/>
        </w:rPr>
        <w:t>1.1. Порядок назначения и проведения в Промышленновском муницип</w:t>
      </w:r>
      <w:r>
        <w:rPr>
          <w:sz w:val="28"/>
          <w:szCs w:val="28"/>
        </w:rPr>
        <w:t xml:space="preserve">альном округе собраний граждан </w:t>
      </w:r>
      <w:r w:rsidRPr="00EB6BB1">
        <w:rPr>
          <w:sz w:val="28"/>
          <w:szCs w:val="28"/>
        </w:rPr>
        <w:t xml:space="preserve">(далее - Порядок) разработан в соответствии с </w:t>
      </w:r>
      <w:hyperlink r:id="rId11" w:history="1">
        <w:r w:rsidRPr="00EB6BB1">
          <w:rPr>
            <w:sz w:val="28"/>
            <w:szCs w:val="28"/>
          </w:rPr>
          <w:t>Конституцией</w:t>
        </w:r>
      </w:hyperlink>
      <w:r w:rsidRPr="00EB6BB1">
        <w:rPr>
          <w:sz w:val="28"/>
          <w:szCs w:val="28"/>
        </w:rPr>
        <w:t xml:space="preserve"> Российской Федерации, Федеральным </w:t>
      </w:r>
      <w:hyperlink r:id="rId12" w:history="1">
        <w:r w:rsidRPr="00EB6BB1">
          <w:rPr>
            <w:sz w:val="28"/>
            <w:szCs w:val="28"/>
          </w:rPr>
          <w:t>законом</w:t>
        </w:r>
      </w:hyperlink>
      <w:r w:rsidRPr="00EB6BB1">
        <w:rPr>
          <w:sz w:val="28"/>
          <w:szCs w:val="28"/>
        </w:rPr>
        <w:t xml:space="preserve"> от </w:t>
      </w:r>
      <w:r w:rsidRPr="00EB6BB1">
        <w:rPr>
          <w:bCs/>
          <w:sz w:val="28"/>
          <w:szCs w:val="28"/>
        </w:rPr>
        <w:t>20.03.2025 № 33-ФЗ «Об общих принципах организации местного самоуправления в единой системе публичной власти»</w:t>
      </w:r>
      <w:r w:rsidRPr="00EB6BB1">
        <w:rPr>
          <w:rFonts w:eastAsia="Calibri"/>
          <w:sz w:val="28"/>
          <w:szCs w:val="28"/>
        </w:rPr>
        <w:t>,</w:t>
      </w:r>
      <w:r w:rsidRPr="00EB6BB1">
        <w:rPr>
          <w:sz w:val="28"/>
          <w:szCs w:val="28"/>
        </w:rPr>
        <w:t xml:space="preserve"> статьей 17 </w:t>
      </w:r>
      <w:hyperlink r:id="rId13" w:history="1">
        <w:proofErr w:type="gramStart"/>
        <w:r w:rsidRPr="00EB6BB1">
          <w:rPr>
            <w:sz w:val="28"/>
            <w:szCs w:val="28"/>
          </w:rPr>
          <w:t>Устав</w:t>
        </w:r>
        <w:proofErr w:type="gramEnd"/>
      </w:hyperlink>
      <w:r w:rsidRPr="00EB6BB1">
        <w:rPr>
          <w:sz w:val="28"/>
          <w:szCs w:val="28"/>
        </w:rPr>
        <w:t xml:space="preserve">а муниципального образования Промышленновский муниципальный округ Кемеровской области – Кузбасса и определяет порядок назначения и проведения собраний граждан  в Промышленновском муниципальном округе (далее – </w:t>
      </w:r>
      <w:proofErr w:type="gramStart"/>
      <w:r w:rsidRPr="00EB6BB1">
        <w:rPr>
          <w:sz w:val="28"/>
          <w:szCs w:val="28"/>
        </w:rPr>
        <w:t xml:space="preserve">Промышленновский округ) в целях обсуждения вопросов местного значения, информирования населения о деятельности органов местного самоуправления Промышленновского округа и должностных лиц местного самоуправления Промышленновского округа. </w:t>
      </w:r>
      <w:proofErr w:type="gramEnd"/>
    </w:p>
    <w:p w:rsidR="000750F9" w:rsidRPr="00EB6BB1" w:rsidRDefault="000750F9" w:rsidP="000750F9">
      <w:pPr>
        <w:ind w:firstLine="709"/>
        <w:jc w:val="both"/>
        <w:rPr>
          <w:rFonts w:eastAsia="Calibri"/>
          <w:sz w:val="28"/>
          <w:szCs w:val="28"/>
        </w:rPr>
      </w:pPr>
      <w:r w:rsidRPr="00EB6BB1">
        <w:rPr>
          <w:sz w:val="28"/>
          <w:szCs w:val="28"/>
        </w:rPr>
        <w:t xml:space="preserve">1.2. </w:t>
      </w:r>
      <w:r w:rsidRPr="00EB6BB1">
        <w:rPr>
          <w:rFonts w:eastAsia="Calibri"/>
          <w:sz w:val="28"/>
          <w:szCs w:val="28"/>
        </w:rPr>
        <w:t>Собрания граждан могут проводиться:</w:t>
      </w:r>
    </w:p>
    <w:p w:rsidR="000750F9" w:rsidRPr="00EB6BB1" w:rsidRDefault="000750F9" w:rsidP="000750F9">
      <w:pPr>
        <w:ind w:firstLine="709"/>
        <w:jc w:val="both"/>
        <w:rPr>
          <w:rFonts w:eastAsia="Calibri"/>
          <w:sz w:val="28"/>
          <w:szCs w:val="28"/>
        </w:rPr>
      </w:pPr>
      <w:r w:rsidRPr="00EB6BB1">
        <w:rPr>
          <w:rFonts w:eastAsia="Calibri"/>
          <w:sz w:val="28"/>
          <w:szCs w:val="28"/>
        </w:rPr>
        <w:t>1) для обсуждения вопросов непосредственного обеспечения жизнедеятельности населения;</w:t>
      </w:r>
    </w:p>
    <w:p w:rsidR="000750F9" w:rsidRPr="00EB6BB1" w:rsidRDefault="000750F9" w:rsidP="000750F9">
      <w:pPr>
        <w:ind w:firstLine="709"/>
        <w:jc w:val="both"/>
        <w:rPr>
          <w:rFonts w:eastAsia="Calibri"/>
          <w:sz w:val="28"/>
          <w:szCs w:val="28"/>
        </w:rPr>
      </w:pPr>
      <w:r w:rsidRPr="00EB6BB1">
        <w:rPr>
          <w:rFonts w:eastAsia="Calibri"/>
          <w:sz w:val="28"/>
          <w:szCs w:val="28"/>
        </w:rPr>
        <w:t>2) для информирования населения о деятельности органов местного самоуправления и должностных лиц местного самоуправления;</w:t>
      </w:r>
    </w:p>
    <w:p w:rsidR="000750F9" w:rsidRPr="00EB6BB1" w:rsidRDefault="000750F9" w:rsidP="000750F9">
      <w:pPr>
        <w:ind w:firstLine="709"/>
        <w:jc w:val="both"/>
        <w:rPr>
          <w:rFonts w:eastAsia="Calibri"/>
          <w:sz w:val="28"/>
          <w:szCs w:val="28"/>
        </w:rPr>
      </w:pPr>
      <w:r w:rsidRPr="00EB6BB1">
        <w:rPr>
          <w:rFonts w:eastAsia="Calibri"/>
          <w:sz w:val="28"/>
          <w:szCs w:val="28"/>
        </w:rPr>
        <w:t>3) на территории муниципального округа или на части его территории по вопросу выявления мнения граждан о поддержке инициативного проекта;</w:t>
      </w:r>
    </w:p>
    <w:p w:rsidR="000750F9" w:rsidRPr="00EB6BB1" w:rsidRDefault="000750F9" w:rsidP="000750F9">
      <w:pPr>
        <w:ind w:firstLine="709"/>
        <w:jc w:val="both"/>
        <w:rPr>
          <w:rFonts w:eastAsia="Calibri"/>
          <w:sz w:val="28"/>
          <w:szCs w:val="28"/>
        </w:rPr>
      </w:pPr>
      <w:r w:rsidRPr="00EB6BB1">
        <w:rPr>
          <w:rFonts w:eastAsia="Calibri"/>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0750F9" w:rsidRPr="00EB6BB1" w:rsidRDefault="000750F9" w:rsidP="000750F9">
      <w:pPr>
        <w:ind w:firstLine="709"/>
        <w:jc w:val="both"/>
        <w:rPr>
          <w:rFonts w:eastAsia="Calibri"/>
          <w:sz w:val="28"/>
          <w:szCs w:val="28"/>
        </w:rPr>
      </w:pPr>
      <w:r w:rsidRPr="00EB6BB1">
        <w:rPr>
          <w:rFonts w:eastAsia="Calibri"/>
          <w:sz w:val="28"/>
          <w:szCs w:val="28"/>
        </w:rPr>
        <w:t xml:space="preserve">5) в целях осуществления территориального общественного самоуправления </w:t>
      </w:r>
      <w:proofErr w:type="gramStart"/>
      <w:r w:rsidRPr="00EB6BB1">
        <w:rPr>
          <w:rFonts w:eastAsia="Calibri"/>
          <w:sz w:val="28"/>
          <w:szCs w:val="28"/>
        </w:rPr>
        <w:t>на части территории</w:t>
      </w:r>
      <w:proofErr w:type="gramEnd"/>
      <w:r w:rsidRPr="00EB6BB1">
        <w:rPr>
          <w:rFonts w:eastAsia="Calibri"/>
          <w:sz w:val="28"/>
          <w:szCs w:val="28"/>
        </w:rPr>
        <w:t xml:space="preserve"> муниципального округа.</w:t>
      </w:r>
    </w:p>
    <w:p w:rsidR="000750F9" w:rsidRPr="00EB6BB1" w:rsidRDefault="000750F9" w:rsidP="000750F9">
      <w:pPr>
        <w:ind w:firstLine="709"/>
        <w:jc w:val="both"/>
        <w:rPr>
          <w:sz w:val="28"/>
          <w:szCs w:val="28"/>
        </w:rPr>
      </w:pPr>
      <w:r w:rsidRPr="00EB6BB1">
        <w:rPr>
          <w:rFonts w:eastAsia="Calibri"/>
          <w:sz w:val="28"/>
          <w:szCs w:val="28"/>
        </w:rPr>
        <w:t xml:space="preserve">1.3. </w:t>
      </w:r>
      <w:r w:rsidRPr="00EB6BB1">
        <w:rPr>
          <w:sz w:val="28"/>
          <w:szCs w:val="28"/>
        </w:rPr>
        <w:t>Собрание граждан проводится по инициативе населения, Совета народных депутатов Промышленновского  муниципального округа, главы Промышленновского муниципального округа, а также в случаях, предусмотренных уставом территориального общественного самоуправления.</w:t>
      </w:r>
    </w:p>
    <w:p w:rsidR="000750F9" w:rsidRPr="00EB6BB1" w:rsidRDefault="000750F9" w:rsidP="000750F9">
      <w:pPr>
        <w:ind w:firstLine="709"/>
        <w:jc w:val="both"/>
        <w:rPr>
          <w:sz w:val="28"/>
          <w:szCs w:val="28"/>
        </w:rPr>
      </w:pPr>
      <w:r w:rsidRPr="00EB6BB1">
        <w:rPr>
          <w:sz w:val="28"/>
          <w:szCs w:val="28"/>
        </w:rPr>
        <w:t xml:space="preserve">Собрание граждан, проводимое по инициативе Совета народных депутатов Промышленновского муниципального округа или главы </w:t>
      </w:r>
      <w:r w:rsidRPr="00EB6BB1">
        <w:rPr>
          <w:sz w:val="28"/>
          <w:szCs w:val="28"/>
        </w:rPr>
        <w:lastRenderedPageBreak/>
        <w:t xml:space="preserve">Промышленновского муниципального округа, назначается Советом народных депутатов Промышленновского муниципального округа или главой Промышленновского муниципального округа. </w:t>
      </w:r>
    </w:p>
    <w:p w:rsidR="000750F9" w:rsidRPr="00EB6BB1" w:rsidRDefault="000750F9" w:rsidP="000750F9">
      <w:pPr>
        <w:ind w:firstLine="709"/>
        <w:jc w:val="both"/>
        <w:rPr>
          <w:sz w:val="28"/>
          <w:szCs w:val="28"/>
        </w:rPr>
      </w:pPr>
      <w:r w:rsidRPr="00EB6BB1">
        <w:rPr>
          <w:sz w:val="28"/>
          <w:szCs w:val="28"/>
        </w:rPr>
        <w:t xml:space="preserve">Порядок назначения и проведения собрания граждан, а также полномочия собрания граждан определяются Федеральным законом </w:t>
      </w:r>
      <w:r>
        <w:rPr>
          <w:sz w:val="28"/>
          <w:szCs w:val="28"/>
        </w:rPr>
        <w:t xml:space="preserve">                     </w:t>
      </w:r>
      <w:r w:rsidRPr="00EB6BB1">
        <w:rPr>
          <w:rFonts w:eastAsia="Calibri"/>
          <w:sz w:val="28"/>
          <w:szCs w:val="28"/>
          <w:lang w:eastAsia="en-US"/>
        </w:rPr>
        <w:t xml:space="preserve">от </w:t>
      </w:r>
      <w:r w:rsidRPr="00EB6BB1">
        <w:rPr>
          <w:sz w:val="28"/>
          <w:szCs w:val="28"/>
        </w:rPr>
        <w:t xml:space="preserve">20.03.2025 </w:t>
      </w:r>
      <w:r w:rsidRPr="00EB6BB1">
        <w:rPr>
          <w:rFonts w:eastAsia="Calibri"/>
          <w:sz w:val="28"/>
          <w:szCs w:val="28"/>
          <w:lang w:eastAsia="en-US"/>
        </w:rPr>
        <w:t>№ 33 - ФЗ «Об общих принципах организации местного самоуправления в единой системе публичной власти»</w:t>
      </w:r>
      <w:r w:rsidRPr="00EB6BB1">
        <w:rPr>
          <w:sz w:val="28"/>
          <w:szCs w:val="28"/>
        </w:rPr>
        <w:t>, нормативными правовыми актами Совета народных депутатов Промышленновского муниципального округа, уставом территориального общественного самоуправления.</w:t>
      </w:r>
    </w:p>
    <w:p w:rsidR="000750F9" w:rsidRPr="00EB6BB1" w:rsidRDefault="000750F9" w:rsidP="000750F9">
      <w:pPr>
        <w:ind w:firstLine="709"/>
        <w:jc w:val="both"/>
        <w:rPr>
          <w:sz w:val="28"/>
          <w:szCs w:val="28"/>
        </w:rPr>
      </w:pPr>
      <w:r w:rsidRPr="00EB6BB1">
        <w:rPr>
          <w:sz w:val="28"/>
          <w:szCs w:val="28"/>
        </w:rPr>
        <w:t>1.4. В собрании граждан, проводимом на территории Промышленновского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0750F9" w:rsidRPr="00EB6BB1" w:rsidRDefault="000750F9" w:rsidP="000750F9">
      <w:pPr>
        <w:ind w:firstLine="709"/>
        <w:jc w:val="both"/>
        <w:rPr>
          <w:sz w:val="28"/>
          <w:szCs w:val="28"/>
        </w:rPr>
      </w:pPr>
      <w:r w:rsidRPr="00EB6BB1">
        <w:rPr>
          <w:sz w:val="28"/>
          <w:szCs w:val="28"/>
        </w:rPr>
        <w:t>Участие в собрании граждан является свободным и добровольным. Граждане участвуют в собрании лично, и каждый из них обладает одним голосом.</w:t>
      </w:r>
    </w:p>
    <w:p w:rsidR="000750F9" w:rsidRPr="00EB6BB1" w:rsidRDefault="000750F9" w:rsidP="000750F9">
      <w:pPr>
        <w:ind w:firstLine="709"/>
        <w:jc w:val="both"/>
        <w:rPr>
          <w:sz w:val="28"/>
          <w:szCs w:val="28"/>
        </w:rPr>
      </w:pPr>
      <w:r w:rsidRPr="00EB6BB1">
        <w:rPr>
          <w:sz w:val="28"/>
          <w:szCs w:val="28"/>
        </w:rPr>
        <w:t>На собрание граждан могут приглашаться представители органов местного самоуправления, руководители муниципальных предприятий и учреждений, осуществляющих деятельность на соответствующей территории.</w:t>
      </w:r>
    </w:p>
    <w:p w:rsidR="000750F9" w:rsidRPr="00EB6BB1" w:rsidRDefault="000750F9" w:rsidP="000750F9">
      <w:pPr>
        <w:ind w:firstLine="709"/>
        <w:jc w:val="both"/>
        <w:rPr>
          <w:sz w:val="28"/>
          <w:szCs w:val="28"/>
        </w:rPr>
      </w:pPr>
      <w:r w:rsidRPr="00EB6BB1">
        <w:rPr>
          <w:sz w:val="28"/>
          <w:szCs w:val="28"/>
        </w:rPr>
        <w:t xml:space="preserve">1.5. </w:t>
      </w:r>
      <w:proofErr w:type="gramStart"/>
      <w:r w:rsidRPr="00EB6BB1">
        <w:rPr>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EB6BB1">
        <w:rPr>
          <w:sz w:val="28"/>
          <w:szCs w:val="28"/>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Кемеровской области - Кузбасса.</w:t>
      </w:r>
    </w:p>
    <w:p w:rsidR="000750F9" w:rsidRPr="00EB6BB1" w:rsidRDefault="000750F9" w:rsidP="000750F9">
      <w:pPr>
        <w:ind w:firstLine="709"/>
        <w:jc w:val="both"/>
        <w:rPr>
          <w:sz w:val="28"/>
          <w:szCs w:val="28"/>
        </w:rPr>
      </w:pPr>
      <w:r w:rsidRPr="00EB6BB1">
        <w:rPr>
          <w:sz w:val="28"/>
          <w:szCs w:val="28"/>
        </w:rPr>
        <w:t>1.6.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0750F9" w:rsidRPr="00EB6BB1" w:rsidRDefault="000750F9" w:rsidP="000750F9">
      <w:pPr>
        <w:ind w:firstLine="709"/>
        <w:jc w:val="both"/>
        <w:rPr>
          <w:sz w:val="28"/>
          <w:szCs w:val="28"/>
        </w:rPr>
      </w:pPr>
      <w:r w:rsidRPr="00EB6BB1">
        <w:rPr>
          <w:sz w:val="28"/>
          <w:szCs w:val="28"/>
        </w:rPr>
        <w:t>1.7. Собрание граждан может принимать обращения к органам местного самоуправления Промышленновского муниципального округа и должностным лицам местного самоуправления Промышленновского муниципального округа,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0750F9" w:rsidRPr="00EB6BB1" w:rsidRDefault="000750F9" w:rsidP="000750F9">
      <w:pPr>
        <w:ind w:firstLine="709"/>
        <w:jc w:val="both"/>
        <w:rPr>
          <w:sz w:val="28"/>
          <w:szCs w:val="28"/>
        </w:rPr>
      </w:pPr>
      <w:r w:rsidRPr="00EB6BB1">
        <w:rPr>
          <w:sz w:val="28"/>
          <w:szCs w:val="28"/>
        </w:rPr>
        <w:t xml:space="preserve">1.8. Собрание граждан, проводимое по вопросам, связанным с </w:t>
      </w:r>
      <w:r w:rsidRPr="00EB6BB1">
        <w:rPr>
          <w:sz w:val="28"/>
          <w:szCs w:val="28"/>
        </w:rPr>
        <w:lastRenderedPageBreak/>
        <w:t>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0750F9" w:rsidRPr="00EB6BB1" w:rsidRDefault="000750F9" w:rsidP="000750F9">
      <w:pPr>
        <w:ind w:firstLine="709"/>
        <w:jc w:val="both"/>
        <w:rPr>
          <w:sz w:val="28"/>
          <w:szCs w:val="28"/>
        </w:rPr>
      </w:pPr>
      <w:r w:rsidRPr="00EB6BB1">
        <w:rPr>
          <w:sz w:val="28"/>
          <w:szCs w:val="28"/>
        </w:rPr>
        <w:t xml:space="preserve">1.9. </w:t>
      </w:r>
      <w:proofErr w:type="gramStart"/>
      <w:r w:rsidRPr="00EB6BB1">
        <w:rPr>
          <w:sz w:val="28"/>
          <w:szCs w:val="28"/>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в сроки</w:t>
      </w:r>
      <w:r>
        <w:rPr>
          <w:sz w:val="28"/>
          <w:szCs w:val="28"/>
        </w:rPr>
        <w:t>,</w:t>
      </w:r>
      <w:r w:rsidRPr="00EB6BB1">
        <w:rPr>
          <w:sz w:val="28"/>
          <w:szCs w:val="28"/>
        </w:rPr>
        <w:t xml:space="preserve"> установленные Федеральным законом </w:t>
      </w:r>
      <w:r>
        <w:rPr>
          <w:sz w:val="28"/>
          <w:szCs w:val="28"/>
        </w:rPr>
        <w:t xml:space="preserve">                              </w:t>
      </w:r>
      <w:r w:rsidRPr="00EB6BB1">
        <w:rPr>
          <w:sz w:val="28"/>
          <w:szCs w:val="28"/>
        </w:rPr>
        <w:t>от 02.05.2006 № 59-ФЗ «О порядке рассмотрения обращений граждан Российской Федерации», а именно в течение 30 дней со дня регистрации обращения.</w:t>
      </w:r>
      <w:proofErr w:type="gramEnd"/>
    </w:p>
    <w:p w:rsidR="000750F9" w:rsidRPr="00EB6BB1" w:rsidRDefault="000750F9" w:rsidP="000750F9">
      <w:pPr>
        <w:ind w:firstLine="709"/>
        <w:jc w:val="both"/>
        <w:rPr>
          <w:sz w:val="28"/>
          <w:szCs w:val="28"/>
        </w:rPr>
      </w:pPr>
      <w:r w:rsidRPr="00EB6BB1">
        <w:rPr>
          <w:sz w:val="28"/>
          <w:szCs w:val="28"/>
        </w:rPr>
        <w:t>За нарушение порядка рассмотрения обращения ответственные должностные лица подлежат привлечению к ответственности.</w:t>
      </w:r>
    </w:p>
    <w:p w:rsidR="000750F9" w:rsidRPr="00EB6BB1" w:rsidRDefault="000750F9" w:rsidP="000750F9">
      <w:pPr>
        <w:ind w:firstLine="709"/>
        <w:jc w:val="both"/>
        <w:rPr>
          <w:sz w:val="28"/>
          <w:szCs w:val="28"/>
        </w:rPr>
      </w:pPr>
      <w:r w:rsidRPr="00EB6BB1">
        <w:rPr>
          <w:sz w:val="28"/>
          <w:szCs w:val="28"/>
        </w:rPr>
        <w:t>1.10. Итоги собрания граждан подлежат официальному опубликованию.</w:t>
      </w:r>
    </w:p>
    <w:p w:rsidR="000750F9" w:rsidRPr="00EB6BB1" w:rsidRDefault="000750F9" w:rsidP="000750F9">
      <w:pPr>
        <w:pStyle w:val="ConsPlusNormal"/>
        <w:ind w:firstLine="709"/>
        <w:jc w:val="both"/>
        <w:rPr>
          <w:sz w:val="28"/>
          <w:szCs w:val="28"/>
        </w:rPr>
      </w:pPr>
    </w:p>
    <w:p w:rsidR="000750F9" w:rsidRDefault="000750F9" w:rsidP="000750F9">
      <w:pPr>
        <w:pStyle w:val="ConsPlusNormal"/>
        <w:ind w:firstLine="851"/>
        <w:jc w:val="center"/>
        <w:outlineLvl w:val="1"/>
        <w:rPr>
          <w:b/>
          <w:sz w:val="28"/>
          <w:szCs w:val="28"/>
        </w:rPr>
      </w:pPr>
      <w:r>
        <w:rPr>
          <w:b/>
          <w:sz w:val="28"/>
          <w:szCs w:val="28"/>
        </w:rPr>
        <w:t>2. Порядок назначения и проведения собрания граждан для обсуждения вопросов местного значения</w:t>
      </w:r>
    </w:p>
    <w:p w:rsidR="000750F9" w:rsidRPr="005135F6" w:rsidRDefault="000750F9" w:rsidP="000750F9">
      <w:pPr>
        <w:pStyle w:val="ConsPlusNormal"/>
        <w:ind w:firstLine="851"/>
        <w:jc w:val="both"/>
        <w:rPr>
          <w:sz w:val="28"/>
          <w:szCs w:val="28"/>
        </w:rPr>
      </w:pPr>
    </w:p>
    <w:p w:rsidR="000750F9" w:rsidRDefault="000750F9" w:rsidP="000750F9">
      <w:pPr>
        <w:pStyle w:val="ConsPlusNormal"/>
        <w:ind w:firstLine="851"/>
        <w:jc w:val="both"/>
        <w:rPr>
          <w:sz w:val="28"/>
          <w:szCs w:val="28"/>
        </w:rPr>
      </w:pPr>
      <w:r>
        <w:rPr>
          <w:sz w:val="28"/>
          <w:szCs w:val="28"/>
        </w:rPr>
        <w:t xml:space="preserve">2.1. Собрание граждан по инициативе населения и Совета народных депутатов Промышленновского муниципального округа назначается Советом народных депутатов Промышленновского муниципального округа (далее - Совет). Собрание граждан по инициативе главы Промышленновского муниципального округа назначается главой Промышленновского муниципального округа (далее – Глава округа). </w:t>
      </w:r>
      <w:bookmarkStart w:id="0" w:name="P54"/>
      <w:bookmarkEnd w:id="0"/>
    </w:p>
    <w:p w:rsidR="000750F9" w:rsidRDefault="000750F9" w:rsidP="000750F9">
      <w:pPr>
        <w:pStyle w:val="ConsPlusNormal"/>
        <w:ind w:firstLine="851"/>
        <w:jc w:val="both"/>
        <w:rPr>
          <w:sz w:val="28"/>
          <w:szCs w:val="28"/>
        </w:rPr>
      </w:pPr>
      <w:r>
        <w:rPr>
          <w:sz w:val="28"/>
          <w:szCs w:val="28"/>
        </w:rPr>
        <w:t xml:space="preserve">2.2. Инициатива населения о проведении собрания может исходить от инициативной группы жителей округа численностью: </w:t>
      </w:r>
    </w:p>
    <w:p w:rsidR="000750F9" w:rsidRDefault="000750F9" w:rsidP="000750F9">
      <w:pPr>
        <w:pStyle w:val="ConsPlusNormal"/>
        <w:ind w:firstLine="851"/>
        <w:jc w:val="both"/>
        <w:rPr>
          <w:sz w:val="28"/>
          <w:szCs w:val="28"/>
        </w:rPr>
      </w:pPr>
      <w:r>
        <w:rPr>
          <w:sz w:val="28"/>
          <w:szCs w:val="28"/>
        </w:rPr>
        <w:t xml:space="preserve">2.2.1. Не менее 50 человек, обладающих избирательным правом и проживающих на территории населенного пункта или его части, или избирательного округа, при проведении собрания соответственно в населенном пункте или его части, избирательном округе. </w:t>
      </w:r>
    </w:p>
    <w:p w:rsidR="000750F9" w:rsidRDefault="000750F9" w:rsidP="000750F9">
      <w:pPr>
        <w:pStyle w:val="ConsPlusNormal"/>
        <w:ind w:firstLine="851"/>
        <w:jc w:val="both"/>
        <w:rPr>
          <w:sz w:val="28"/>
          <w:szCs w:val="28"/>
        </w:rPr>
      </w:pPr>
      <w:r>
        <w:rPr>
          <w:sz w:val="28"/>
          <w:szCs w:val="28"/>
        </w:rPr>
        <w:t xml:space="preserve">2.2.2. Не менее 100 человек, обладающих избирательным правом и проживающих на территории округа или на части его территории, при проведении собрания в </w:t>
      </w:r>
      <w:proofErr w:type="spellStart"/>
      <w:r>
        <w:rPr>
          <w:sz w:val="28"/>
          <w:szCs w:val="28"/>
        </w:rPr>
        <w:t>пгт</w:t>
      </w:r>
      <w:proofErr w:type="spellEnd"/>
      <w:r>
        <w:rPr>
          <w:sz w:val="28"/>
          <w:szCs w:val="28"/>
        </w:rPr>
        <w:t xml:space="preserve">. Промышленная. </w:t>
      </w:r>
    </w:p>
    <w:p w:rsidR="000750F9" w:rsidRDefault="000750F9" w:rsidP="000750F9">
      <w:pPr>
        <w:pStyle w:val="ConsPlusNormal"/>
        <w:ind w:firstLine="851"/>
        <w:jc w:val="both"/>
        <w:rPr>
          <w:sz w:val="28"/>
          <w:szCs w:val="28"/>
        </w:rPr>
      </w:pPr>
      <w:r>
        <w:rPr>
          <w:sz w:val="28"/>
          <w:szCs w:val="28"/>
        </w:rPr>
        <w:t xml:space="preserve">2.3. Инициативная группа жителей округа направляет ходатайство о проведении собрания в Совет. В ходатайстве указывается: </w:t>
      </w:r>
    </w:p>
    <w:p w:rsidR="000750F9" w:rsidRDefault="000750F9" w:rsidP="000750F9">
      <w:pPr>
        <w:pStyle w:val="ConsPlusNormal"/>
        <w:ind w:firstLine="851"/>
        <w:jc w:val="both"/>
        <w:rPr>
          <w:sz w:val="28"/>
          <w:szCs w:val="28"/>
        </w:rPr>
      </w:pPr>
      <w:r>
        <w:rPr>
          <w:sz w:val="28"/>
          <w:szCs w:val="28"/>
        </w:rPr>
        <w:t xml:space="preserve">2.3.1. </w:t>
      </w:r>
      <w:proofErr w:type="gramStart"/>
      <w:r>
        <w:rPr>
          <w:sz w:val="28"/>
          <w:szCs w:val="28"/>
        </w:rPr>
        <w:t xml:space="preserve">Территория проведения собрания или его части (населенный пункт, избирательный округ, </w:t>
      </w:r>
      <w:proofErr w:type="spellStart"/>
      <w:r>
        <w:rPr>
          <w:sz w:val="28"/>
          <w:szCs w:val="28"/>
        </w:rPr>
        <w:t>пгт</w:t>
      </w:r>
      <w:proofErr w:type="spellEnd"/>
      <w:r>
        <w:rPr>
          <w:sz w:val="28"/>
          <w:szCs w:val="28"/>
        </w:rPr>
        <w:t>.</w:t>
      </w:r>
      <w:proofErr w:type="gramEnd"/>
      <w:r>
        <w:rPr>
          <w:sz w:val="28"/>
          <w:szCs w:val="28"/>
        </w:rPr>
        <w:t xml:space="preserve"> </w:t>
      </w:r>
      <w:proofErr w:type="gramStart"/>
      <w:r>
        <w:rPr>
          <w:sz w:val="28"/>
          <w:szCs w:val="28"/>
        </w:rPr>
        <w:t xml:space="preserve">Промышленная, </w:t>
      </w:r>
      <w:proofErr w:type="spellStart"/>
      <w:r>
        <w:rPr>
          <w:sz w:val="28"/>
          <w:szCs w:val="28"/>
        </w:rPr>
        <w:t>мк</w:t>
      </w:r>
      <w:proofErr w:type="spellEnd"/>
      <w:r>
        <w:rPr>
          <w:sz w:val="28"/>
          <w:szCs w:val="28"/>
        </w:rPr>
        <w:t xml:space="preserve">-н Южный). </w:t>
      </w:r>
      <w:proofErr w:type="gramEnd"/>
    </w:p>
    <w:p w:rsidR="000750F9" w:rsidRDefault="000750F9" w:rsidP="000750F9">
      <w:pPr>
        <w:pStyle w:val="ConsPlusNormal"/>
        <w:ind w:firstLine="851"/>
        <w:jc w:val="both"/>
        <w:rPr>
          <w:sz w:val="28"/>
          <w:szCs w:val="28"/>
        </w:rPr>
      </w:pPr>
      <w:r>
        <w:rPr>
          <w:sz w:val="28"/>
          <w:szCs w:val="28"/>
        </w:rPr>
        <w:t xml:space="preserve">2.3.2. Вопросы, вносимые на рассмотрение собрания. </w:t>
      </w:r>
    </w:p>
    <w:p w:rsidR="000750F9" w:rsidRDefault="000750F9" w:rsidP="000750F9">
      <w:pPr>
        <w:pStyle w:val="ConsPlusNormal"/>
        <w:ind w:firstLine="851"/>
        <w:jc w:val="both"/>
        <w:rPr>
          <w:sz w:val="28"/>
          <w:szCs w:val="28"/>
        </w:rPr>
      </w:pPr>
      <w:r>
        <w:rPr>
          <w:sz w:val="28"/>
          <w:szCs w:val="28"/>
        </w:rPr>
        <w:t xml:space="preserve">2.3.3. Обоснование необходимости проведения собрания граждан по перечисленным вопросам. </w:t>
      </w:r>
    </w:p>
    <w:p w:rsidR="000750F9" w:rsidRDefault="000750F9" w:rsidP="000750F9">
      <w:pPr>
        <w:pStyle w:val="ConsPlusNormal"/>
        <w:ind w:firstLine="851"/>
        <w:jc w:val="both"/>
        <w:rPr>
          <w:sz w:val="28"/>
          <w:szCs w:val="28"/>
        </w:rPr>
      </w:pPr>
      <w:r>
        <w:rPr>
          <w:sz w:val="28"/>
          <w:szCs w:val="28"/>
        </w:rPr>
        <w:t xml:space="preserve">2.3.4. Предполагаемая дата его проведения. </w:t>
      </w:r>
    </w:p>
    <w:p w:rsidR="000750F9" w:rsidRDefault="000750F9" w:rsidP="000750F9">
      <w:pPr>
        <w:pStyle w:val="ConsPlusNormal"/>
        <w:ind w:firstLine="851"/>
        <w:jc w:val="both"/>
        <w:rPr>
          <w:sz w:val="28"/>
          <w:szCs w:val="28"/>
        </w:rPr>
      </w:pPr>
      <w:r>
        <w:rPr>
          <w:sz w:val="28"/>
          <w:szCs w:val="28"/>
        </w:rPr>
        <w:t xml:space="preserve">2.3.5. Фамилия, имя, отчество, дата рождения, данные паспорта или иного документа, удостоверяющего личность, адрес места жительства каждого члена инициативной группы. </w:t>
      </w:r>
    </w:p>
    <w:p w:rsidR="000750F9" w:rsidRDefault="000750F9" w:rsidP="000750F9">
      <w:pPr>
        <w:pStyle w:val="ConsPlusNormal"/>
        <w:ind w:firstLine="851"/>
        <w:jc w:val="both"/>
        <w:rPr>
          <w:sz w:val="28"/>
          <w:szCs w:val="28"/>
        </w:rPr>
      </w:pPr>
      <w:r>
        <w:rPr>
          <w:sz w:val="28"/>
          <w:szCs w:val="28"/>
        </w:rPr>
        <w:lastRenderedPageBreak/>
        <w:t xml:space="preserve">2.4. Ходатайство о назначении собрания граждан подписывается всеми членами инициативной группы. </w:t>
      </w:r>
    </w:p>
    <w:p w:rsidR="000750F9" w:rsidRDefault="000750F9" w:rsidP="000750F9">
      <w:pPr>
        <w:pStyle w:val="ConsPlusNormal"/>
        <w:ind w:firstLine="851"/>
        <w:jc w:val="both"/>
        <w:rPr>
          <w:sz w:val="28"/>
          <w:szCs w:val="28"/>
        </w:rPr>
      </w:pPr>
      <w:r>
        <w:rPr>
          <w:sz w:val="28"/>
          <w:szCs w:val="28"/>
        </w:rPr>
        <w:t xml:space="preserve">2.5. Ходатайство о назначении собрания граждан рассматривается Советом в месячный срок со дня его поступления. О результатах рассмотрения ходатайства Председатель Совета информирует инициативную группу. Мотивированное решение об отклонении ходатайства о назначении собрания граждан может быть вынесено в случае, если: </w:t>
      </w:r>
    </w:p>
    <w:p w:rsidR="000750F9" w:rsidRDefault="000750F9" w:rsidP="000750F9">
      <w:pPr>
        <w:pStyle w:val="ConsPlusNormal"/>
        <w:ind w:firstLine="851"/>
        <w:jc w:val="both"/>
        <w:rPr>
          <w:sz w:val="28"/>
          <w:szCs w:val="28"/>
        </w:rPr>
      </w:pPr>
      <w:r>
        <w:rPr>
          <w:sz w:val="28"/>
          <w:szCs w:val="28"/>
        </w:rPr>
        <w:t xml:space="preserve">2.5.1. Вопросы, вносимые на собрание граждан, не соответствуют </w:t>
      </w:r>
      <w:hyperlink w:anchor="P39" w:history="1">
        <w:r>
          <w:rPr>
            <w:sz w:val="28"/>
            <w:szCs w:val="28"/>
          </w:rPr>
          <w:t>пункту 1.2</w:t>
        </w:r>
      </w:hyperlink>
      <w:r>
        <w:rPr>
          <w:sz w:val="28"/>
          <w:szCs w:val="28"/>
        </w:rPr>
        <w:t xml:space="preserve"> настоящего Порядка.</w:t>
      </w:r>
    </w:p>
    <w:p w:rsidR="000750F9" w:rsidRDefault="000750F9" w:rsidP="000750F9">
      <w:pPr>
        <w:pStyle w:val="ConsPlusNormal"/>
        <w:ind w:firstLine="851"/>
        <w:jc w:val="both"/>
        <w:rPr>
          <w:sz w:val="28"/>
          <w:szCs w:val="28"/>
        </w:rPr>
      </w:pPr>
      <w:r>
        <w:rPr>
          <w:sz w:val="28"/>
          <w:szCs w:val="28"/>
        </w:rPr>
        <w:t xml:space="preserve">2.5.2. Не соблюден порядок выдвижения инициативы, предусмотренный </w:t>
      </w:r>
      <w:hyperlink w:anchor="P54" w:history="1">
        <w:r>
          <w:rPr>
            <w:sz w:val="28"/>
            <w:szCs w:val="28"/>
          </w:rPr>
          <w:t>пунктами 2.2 - 2.4</w:t>
        </w:r>
      </w:hyperlink>
      <w:r>
        <w:rPr>
          <w:sz w:val="28"/>
          <w:szCs w:val="28"/>
        </w:rPr>
        <w:t xml:space="preserve"> настоящего Порядка. </w:t>
      </w:r>
    </w:p>
    <w:p w:rsidR="000750F9" w:rsidRDefault="000750F9" w:rsidP="000750F9">
      <w:pPr>
        <w:pStyle w:val="ConsPlusNormal"/>
        <w:ind w:firstLine="851"/>
        <w:jc w:val="both"/>
        <w:rPr>
          <w:sz w:val="28"/>
          <w:szCs w:val="28"/>
        </w:rPr>
      </w:pPr>
      <w:r>
        <w:rPr>
          <w:sz w:val="28"/>
          <w:szCs w:val="28"/>
        </w:rPr>
        <w:t>2.6. Решение о назначении собрания граждан принимается в виде нормативного правового акта. В решении о назначении собрания граждан указывается:</w:t>
      </w:r>
    </w:p>
    <w:p w:rsidR="000750F9" w:rsidRDefault="000750F9" w:rsidP="000750F9">
      <w:pPr>
        <w:pStyle w:val="ConsPlusNormal"/>
        <w:ind w:firstLine="851"/>
        <w:jc w:val="both"/>
        <w:rPr>
          <w:sz w:val="28"/>
          <w:szCs w:val="28"/>
        </w:rPr>
      </w:pPr>
      <w:r>
        <w:rPr>
          <w:sz w:val="28"/>
          <w:szCs w:val="28"/>
        </w:rPr>
        <w:t>2.6.1. Территория проведения собрания граждан.</w:t>
      </w:r>
    </w:p>
    <w:p w:rsidR="000750F9" w:rsidRDefault="000750F9" w:rsidP="000750F9">
      <w:pPr>
        <w:pStyle w:val="ConsPlusNormal"/>
        <w:ind w:firstLine="851"/>
        <w:jc w:val="both"/>
        <w:rPr>
          <w:sz w:val="28"/>
          <w:szCs w:val="28"/>
        </w:rPr>
      </w:pPr>
      <w:r>
        <w:rPr>
          <w:sz w:val="28"/>
          <w:szCs w:val="28"/>
        </w:rPr>
        <w:t>2.6.2. Дата, время и место проведения собрания граждан.</w:t>
      </w:r>
    </w:p>
    <w:p w:rsidR="000750F9" w:rsidRDefault="000750F9" w:rsidP="000750F9">
      <w:pPr>
        <w:pStyle w:val="ConsPlusNormal"/>
        <w:ind w:firstLine="851"/>
        <w:jc w:val="both"/>
        <w:rPr>
          <w:sz w:val="28"/>
          <w:szCs w:val="28"/>
        </w:rPr>
      </w:pPr>
      <w:r>
        <w:rPr>
          <w:sz w:val="28"/>
          <w:szCs w:val="28"/>
        </w:rPr>
        <w:t>2.6.3. Повестка собрания граждан.</w:t>
      </w:r>
    </w:p>
    <w:p w:rsidR="000750F9" w:rsidRDefault="000750F9" w:rsidP="000750F9">
      <w:pPr>
        <w:pStyle w:val="ConsPlusNormal"/>
        <w:ind w:firstLine="851"/>
        <w:jc w:val="both"/>
        <w:rPr>
          <w:sz w:val="28"/>
          <w:szCs w:val="28"/>
        </w:rPr>
      </w:pPr>
      <w:r>
        <w:rPr>
          <w:sz w:val="28"/>
          <w:szCs w:val="28"/>
        </w:rPr>
        <w:t>2.6.4. Состав комиссии по организации подготовки и проведения собрания граждан (далее - комиссия).</w:t>
      </w:r>
    </w:p>
    <w:p w:rsidR="000750F9" w:rsidRDefault="000750F9" w:rsidP="000750F9">
      <w:pPr>
        <w:pStyle w:val="ConsPlusNormal"/>
        <w:ind w:firstLine="851"/>
        <w:jc w:val="both"/>
        <w:rPr>
          <w:sz w:val="28"/>
          <w:szCs w:val="28"/>
        </w:rPr>
      </w:pPr>
      <w:r>
        <w:rPr>
          <w:sz w:val="28"/>
          <w:szCs w:val="28"/>
        </w:rPr>
        <w:t>2.6.5. Иные вопросы организации и проведения собрания граждан.</w:t>
      </w:r>
    </w:p>
    <w:p w:rsidR="000750F9" w:rsidRDefault="000750F9" w:rsidP="000750F9">
      <w:pPr>
        <w:pStyle w:val="ConsPlusNormal"/>
        <w:ind w:firstLine="851"/>
        <w:jc w:val="both"/>
        <w:rPr>
          <w:sz w:val="28"/>
          <w:szCs w:val="28"/>
        </w:rPr>
      </w:pPr>
      <w:r>
        <w:rPr>
          <w:sz w:val="28"/>
          <w:szCs w:val="28"/>
        </w:rPr>
        <w:t>2.7. Комиссия формируется из числа членов инициативной группы, депутатов Совета, представителей администрации Промышленновского муниципального округа, а также при необходимости из числа представителей организаций, осуществляющих свою деятельность на территории округа (по согласованию с ними).</w:t>
      </w:r>
    </w:p>
    <w:p w:rsidR="000750F9" w:rsidRDefault="000750F9" w:rsidP="000750F9">
      <w:pPr>
        <w:pStyle w:val="ConsPlusNormal"/>
        <w:ind w:firstLine="851"/>
        <w:jc w:val="both"/>
        <w:rPr>
          <w:sz w:val="28"/>
          <w:szCs w:val="28"/>
        </w:rPr>
      </w:pPr>
      <w:r>
        <w:rPr>
          <w:sz w:val="28"/>
          <w:szCs w:val="28"/>
        </w:rPr>
        <w:t>2.8. Информирование граждан, проживающих на территории проведения собрания граждан или его части, о дате, времени и месте проведения собрания граждан, вопросах, выносимых на его рассмотрение, производится комиссией не позднее, чем за десять дней до даты проведения собрания граждан.</w:t>
      </w:r>
    </w:p>
    <w:p w:rsidR="000750F9" w:rsidRDefault="000750F9" w:rsidP="000750F9">
      <w:pPr>
        <w:pStyle w:val="ConsPlusNormal"/>
        <w:ind w:firstLine="851"/>
        <w:jc w:val="both"/>
        <w:rPr>
          <w:sz w:val="28"/>
          <w:szCs w:val="28"/>
        </w:rPr>
      </w:pPr>
      <w:r>
        <w:rPr>
          <w:sz w:val="28"/>
          <w:szCs w:val="28"/>
        </w:rPr>
        <w:t>Информирование граждан может осуществляться через средства массовой информации, путем размещения объявлений и иными способами.</w:t>
      </w:r>
    </w:p>
    <w:p w:rsidR="000750F9" w:rsidRDefault="000750F9" w:rsidP="000750F9">
      <w:pPr>
        <w:pStyle w:val="ConsPlusNormal"/>
        <w:ind w:firstLine="851"/>
        <w:jc w:val="both"/>
        <w:rPr>
          <w:sz w:val="28"/>
          <w:szCs w:val="28"/>
        </w:rPr>
      </w:pPr>
      <w:r w:rsidRPr="00ED38D0">
        <w:rPr>
          <w:sz w:val="28"/>
          <w:szCs w:val="28"/>
        </w:rPr>
        <w:t>2.9. Минимальная численность участников собрания, необходимая для обеспечения правомочности собрания, не устанавливается.</w:t>
      </w:r>
    </w:p>
    <w:p w:rsidR="000750F9" w:rsidRDefault="000750F9" w:rsidP="000750F9">
      <w:pPr>
        <w:pStyle w:val="ConsPlusNormal"/>
        <w:ind w:firstLine="851"/>
        <w:jc w:val="both"/>
        <w:rPr>
          <w:sz w:val="28"/>
          <w:szCs w:val="28"/>
        </w:rPr>
      </w:pPr>
      <w:r>
        <w:rPr>
          <w:sz w:val="28"/>
          <w:szCs w:val="28"/>
        </w:rPr>
        <w:t>2.10. Перед началом собрания граждан комиссия проводит регистрацию его участников. Регистрация осуществляется путем внесения сведений в лист регистрации участников собрания, форма которого установлена в приложении к настоящему Порядку.</w:t>
      </w:r>
    </w:p>
    <w:p w:rsidR="000750F9" w:rsidRDefault="000750F9" w:rsidP="000750F9">
      <w:pPr>
        <w:pStyle w:val="ConsPlusNormal"/>
        <w:ind w:firstLine="851"/>
        <w:jc w:val="both"/>
        <w:rPr>
          <w:sz w:val="28"/>
          <w:szCs w:val="28"/>
        </w:rPr>
      </w:pPr>
      <w:r>
        <w:rPr>
          <w:sz w:val="28"/>
          <w:szCs w:val="28"/>
        </w:rPr>
        <w:t xml:space="preserve">2.11. Собрание открывает уполномоченное комиссией лицо из числа ее членов. Для ведения собрания граждан избирается президиум, состоящий из председателя, секретаря собрания и других лиц по представлению комиссии и с учетом предложений участников собрания. Для подсчета голосов при проведении голосования из числа участников собрания может избираться счетная комиссия. При необходимости для разработки (редактирования) текста обращения собрания к органам местного </w:t>
      </w:r>
      <w:r>
        <w:rPr>
          <w:sz w:val="28"/>
          <w:szCs w:val="28"/>
        </w:rPr>
        <w:lastRenderedPageBreak/>
        <w:t>самоуправления избирается редакционная комиссия. После избрания рабочих органов собрания утверждаются повестка собрания.</w:t>
      </w:r>
    </w:p>
    <w:p w:rsidR="000750F9" w:rsidRDefault="000750F9" w:rsidP="000750F9">
      <w:pPr>
        <w:pStyle w:val="ConsPlusNormal"/>
        <w:ind w:firstLine="851"/>
        <w:jc w:val="both"/>
        <w:rPr>
          <w:sz w:val="28"/>
          <w:szCs w:val="28"/>
        </w:rPr>
      </w:pPr>
      <w:r>
        <w:rPr>
          <w:sz w:val="28"/>
          <w:szCs w:val="28"/>
        </w:rPr>
        <w:t>2.12. Принятие решений по всем вопросам, которые ставятся на голосование, производится методом открытого голосования. В голосовании участвуют только граждане, зарегистрированные в качестве участников собрания. Решение считается принятым, если за него проголосовало большинство участников собрания.</w:t>
      </w:r>
    </w:p>
    <w:p w:rsidR="000750F9" w:rsidRDefault="000750F9" w:rsidP="000750F9">
      <w:pPr>
        <w:pStyle w:val="ConsPlusNormal"/>
        <w:ind w:firstLine="851"/>
        <w:jc w:val="both"/>
        <w:rPr>
          <w:sz w:val="28"/>
          <w:szCs w:val="28"/>
        </w:rPr>
      </w:pPr>
      <w:r>
        <w:rPr>
          <w:sz w:val="28"/>
          <w:szCs w:val="28"/>
        </w:rPr>
        <w:t>2.13. На собрании граждан секретарем собрания ведется протокол, в котором указываются:</w:t>
      </w:r>
    </w:p>
    <w:p w:rsidR="000750F9" w:rsidRDefault="000750F9" w:rsidP="000750F9">
      <w:pPr>
        <w:pStyle w:val="ConsPlusNormal"/>
        <w:ind w:firstLine="851"/>
        <w:jc w:val="both"/>
        <w:rPr>
          <w:sz w:val="28"/>
          <w:szCs w:val="28"/>
        </w:rPr>
      </w:pPr>
      <w:r>
        <w:rPr>
          <w:sz w:val="28"/>
          <w:szCs w:val="28"/>
        </w:rPr>
        <w:t>2.13.1. Дата, время и место проведения собрания.</w:t>
      </w:r>
    </w:p>
    <w:p w:rsidR="000750F9" w:rsidRDefault="000750F9" w:rsidP="000750F9">
      <w:pPr>
        <w:pStyle w:val="ConsPlusNormal"/>
        <w:ind w:firstLine="851"/>
        <w:jc w:val="both"/>
        <w:rPr>
          <w:sz w:val="28"/>
          <w:szCs w:val="28"/>
        </w:rPr>
      </w:pPr>
      <w:r>
        <w:rPr>
          <w:sz w:val="28"/>
          <w:szCs w:val="28"/>
        </w:rPr>
        <w:t>2.13.2. Количество граждан, принявших участие в работе собрания граждан.</w:t>
      </w:r>
    </w:p>
    <w:p w:rsidR="000750F9" w:rsidRDefault="000750F9" w:rsidP="000750F9">
      <w:pPr>
        <w:pStyle w:val="ConsPlusNormal"/>
        <w:ind w:firstLine="851"/>
        <w:jc w:val="both"/>
        <w:rPr>
          <w:sz w:val="28"/>
          <w:szCs w:val="28"/>
        </w:rPr>
      </w:pPr>
      <w:r>
        <w:rPr>
          <w:sz w:val="28"/>
          <w:szCs w:val="28"/>
        </w:rPr>
        <w:t>2.13.3. Состав рабочих органов собрания (фамилия, имя, отчество председателя и секретаря собрания, членов президиума, счетной и редакционной комиссии).</w:t>
      </w:r>
    </w:p>
    <w:p w:rsidR="000750F9" w:rsidRDefault="000750F9" w:rsidP="000750F9">
      <w:pPr>
        <w:pStyle w:val="ConsPlusNormal"/>
        <w:ind w:firstLine="851"/>
        <w:jc w:val="both"/>
        <w:rPr>
          <w:sz w:val="28"/>
          <w:szCs w:val="28"/>
        </w:rPr>
      </w:pPr>
      <w:r>
        <w:rPr>
          <w:sz w:val="28"/>
          <w:szCs w:val="28"/>
        </w:rPr>
        <w:t>2.13.4. Вопросы, рассмотренные на собрании граждан в соответствии с его повесткой.</w:t>
      </w:r>
    </w:p>
    <w:p w:rsidR="000750F9" w:rsidRDefault="000750F9" w:rsidP="000750F9">
      <w:pPr>
        <w:pStyle w:val="ConsPlusNormal"/>
        <w:ind w:firstLine="851"/>
        <w:jc w:val="both"/>
        <w:rPr>
          <w:sz w:val="28"/>
          <w:szCs w:val="28"/>
        </w:rPr>
      </w:pPr>
      <w:r>
        <w:rPr>
          <w:sz w:val="28"/>
          <w:szCs w:val="28"/>
        </w:rPr>
        <w:t>2.13.5. Фамилии выступавших и краткое содержание их выступления.</w:t>
      </w:r>
    </w:p>
    <w:p w:rsidR="000750F9" w:rsidRDefault="000750F9" w:rsidP="000750F9">
      <w:pPr>
        <w:pStyle w:val="ConsPlusNormal"/>
        <w:ind w:firstLine="851"/>
        <w:jc w:val="both"/>
        <w:rPr>
          <w:sz w:val="28"/>
          <w:szCs w:val="28"/>
        </w:rPr>
      </w:pPr>
      <w:r>
        <w:rPr>
          <w:sz w:val="28"/>
          <w:szCs w:val="28"/>
        </w:rPr>
        <w:t>2.13.6. Результаты голосования и принятые решения.</w:t>
      </w:r>
    </w:p>
    <w:p w:rsidR="000750F9" w:rsidRDefault="000750F9" w:rsidP="000750F9">
      <w:pPr>
        <w:pStyle w:val="ConsPlusNormal"/>
        <w:ind w:firstLine="851"/>
        <w:jc w:val="both"/>
        <w:rPr>
          <w:sz w:val="28"/>
          <w:szCs w:val="28"/>
        </w:rPr>
      </w:pPr>
      <w:r>
        <w:rPr>
          <w:sz w:val="28"/>
          <w:szCs w:val="28"/>
        </w:rPr>
        <w:t xml:space="preserve">2.14. Протокол подписывается председателем и секретарем собрания. К протоколу прикладываются списки граждан, принявших участие в собрании, подписанные членами комиссии, осуществлявшими регистрацию участников собрания. Протокол передается в </w:t>
      </w:r>
      <w:r w:rsidRPr="00ED38D0">
        <w:rPr>
          <w:sz w:val="28"/>
          <w:szCs w:val="28"/>
        </w:rPr>
        <w:t>орган местного самоуправления, назначивший собрание граждан, который подлежит размещению на официальном сайте администрации Промышленновского муниципального округа в информационно - телекоммуникационной сети «Интернет».</w:t>
      </w:r>
    </w:p>
    <w:p w:rsidR="000750F9" w:rsidRDefault="000750F9" w:rsidP="000750F9">
      <w:pPr>
        <w:pStyle w:val="ConsPlusNormal"/>
        <w:ind w:firstLine="851"/>
        <w:jc w:val="both"/>
        <w:rPr>
          <w:sz w:val="28"/>
          <w:szCs w:val="28"/>
        </w:rPr>
      </w:pPr>
    </w:p>
    <w:p w:rsidR="000750F9" w:rsidRDefault="000750F9" w:rsidP="000750F9">
      <w:pPr>
        <w:pStyle w:val="ConsPlusNormal"/>
        <w:jc w:val="center"/>
        <w:outlineLvl w:val="1"/>
        <w:rPr>
          <w:b/>
          <w:sz w:val="28"/>
          <w:szCs w:val="28"/>
        </w:rPr>
      </w:pPr>
      <w:r>
        <w:rPr>
          <w:b/>
          <w:sz w:val="28"/>
          <w:szCs w:val="28"/>
        </w:rPr>
        <w:t>3. Порядок назначения и проведения собрания граждан для информирования населения о деятельности органов местного самоуправления</w:t>
      </w:r>
    </w:p>
    <w:p w:rsidR="000750F9" w:rsidRPr="005135F6" w:rsidRDefault="000750F9" w:rsidP="000750F9">
      <w:pPr>
        <w:pStyle w:val="ConsPlusNormal"/>
        <w:ind w:firstLine="851"/>
        <w:jc w:val="both"/>
        <w:rPr>
          <w:sz w:val="28"/>
          <w:szCs w:val="28"/>
        </w:rPr>
      </w:pPr>
    </w:p>
    <w:p w:rsidR="000750F9" w:rsidRDefault="000750F9" w:rsidP="000750F9">
      <w:pPr>
        <w:pStyle w:val="ConsPlusNormal"/>
        <w:ind w:firstLine="709"/>
        <w:jc w:val="both"/>
        <w:rPr>
          <w:sz w:val="28"/>
          <w:szCs w:val="28"/>
        </w:rPr>
      </w:pPr>
      <w:r>
        <w:rPr>
          <w:sz w:val="28"/>
          <w:szCs w:val="28"/>
        </w:rPr>
        <w:t xml:space="preserve">3.1. Собрания граждан для информирования населения о деятельности органов местного самоуправления проводятся не реже одного раза в год по графикам, утверждаемым соответственно Советом либо Главой округа. </w:t>
      </w:r>
    </w:p>
    <w:p w:rsidR="000750F9" w:rsidRDefault="000750F9" w:rsidP="000750F9">
      <w:pPr>
        <w:pStyle w:val="ConsPlusNormal"/>
        <w:ind w:firstLine="709"/>
        <w:jc w:val="both"/>
        <w:rPr>
          <w:sz w:val="28"/>
          <w:szCs w:val="28"/>
        </w:rPr>
      </w:pPr>
      <w:r>
        <w:rPr>
          <w:sz w:val="28"/>
          <w:szCs w:val="28"/>
        </w:rPr>
        <w:t>3.2. При проведении собраний минимальная численность участников собрания, необходимая для обеспечения правомочности собрания, не устанавливается.</w:t>
      </w:r>
    </w:p>
    <w:p w:rsidR="000750F9" w:rsidRDefault="000750F9" w:rsidP="000750F9">
      <w:pPr>
        <w:pStyle w:val="ConsPlusNormal"/>
        <w:ind w:firstLine="709"/>
        <w:jc w:val="both"/>
        <w:rPr>
          <w:sz w:val="28"/>
          <w:szCs w:val="28"/>
        </w:rPr>
      </w:pPr>
      <w:r>
        <w:rPr>
          <w:sz w:val="28"/>
          <w:szCs w:val="28"/>
        </w:rPr>
        <w:t xml:space="preserve">3.3. Информирование граждан, проживающих на территории проведения собрания, о дате, времени и месте его проведения, вопросах, выносимых на его рассмотрение, производится не </w:t>
      </w:r>
      <w:proofErr w:type="gramStart"/>
      <w:r>
        <w:rPr>
          <w:sz w:val="28"/>
          <w:szCs w:val="28"/>
        </w:rPr>
        <w:t>позднее</w:t>
      </w:r>
      <w:proofErr w:type="gramEnd"/>
      <w:r>
        <w:rPr>
          <w:sz w:val="28"/>
          <w:szCs w:val="28"/>
        </w:rPr>
        <w:t xml:space="preserve"> чем за десять дней до даты проведения собрания граждан.</w:t>
      </w:r>
    </w:p>
    <w:p w:rsidR="000750F9" w:rsidRDefault="000750F9" w:rsidP="000750F9">
      <w:pPr>
        <w:pStyle w:val="ConsPlusNormal"/>
        <w:ind w:firstLine="709"/>
        <w:jc w:val="both"/>
        <w:rPr>
          <w:sz w:val="28"/>
          <w:szCs w:val="28"/>
        </w:rPr>
      </w:pPr>
      <w:r>
        <w:rPr>
          <w:sz w:val="28"/>
          <w:szCs w:val="28"/>
        </w:rPr>
        <w:t>Информирование граждан может осуществляться через средства массовой информации, путем размещения объявлений и иными способами.</w:t>
      </w:r>
    </w:p>
    <w:p w:rsidR="000750F9" w:rsidRDefault="000750F9" w:rsidP="000750F9">
      <w:pPr>
        <w:pStyle w:val="ConsPlusNormal"/>
        <w:ind w:firstLine="709"/>
        <w:jc w:val="both"/>
        <w:rPr>
          <w:sz w:val="28"/>
          <w:szCs w:val="28"/>
        </w:rPr>
        <w:sectPr w:rsidR="000750F9" w:rsidSect="00EB6BB1">
          <w:footerReference w:type="default" r:id="rId14"/>
          <w:pgSz w:w="11909" w:h="16834"/>
          <w:pgMar w:top="1134" w:right="850" w:bottom="1134" w:left="1701" w:header="720" w:footer="459" w:gutter="0"/>
          <w:cols w:space="60"/>
          <w:docGrid w:linePitch="272"/>
        </w:sectPr>
      </w:pPr>
    </w:p>
    <w:p w:rsidR="000750F9" w:rsidRDefault="000750F9" w:rsidP="000750F9">
      <w:pPr>
        <w:pStyle w:val="ConsPlusNormal"/>
        <w:jc w:val="right"/>
        <w:outlineLvl w:val="1"/>
        <w:rPr>
          <w:sz w:val="28"/>
          <w:szCs w:val="28"/>
        </w:rPr>
      </w:pPr>
      <w:r>
        <w:rPr>
          <w:sz w:val="28"/>
          <w:szCs w:val="28"/>
        </w:rPr>
        <w:lastRenderedPageBreak/>
        <w:t>Приложение</w:t>
      </w:r>
    </w:p>
    <w:p w:rsidR="000750F9" w:rsidRDefault="000750F9" w:rsidP="000750F9">
      <w:pPr>
        <w:pStyle w:val="ConsPlusNormal"/>
        <w:jc w:val="right"/>
        <w:rPr>
          <w:sz w:val="28"/>
          <w:szCs w:val="28"/>
        </w:rPr>
      </w:pPr>
      <w:r>
        <w:rPr>
          <w:sz w:val="28"/>
          <w:szCs w:val="28"/>
        </w:rPr>
        <w:t>к Порядку</w:t>
      </w:r>
    </w:p>
    <w:p w:rsidR="000750F9" w:rsidRDefault="000750F9" w:rsidP="000750F9">
      <w:pPr>
        <w:pStyle w:val="ConsPlusNormal"/>
        <w:jc w:val="right"/>
        <w:rPr>
          <w:sz w:val="28"/>
          <w:szCs w:val="28"/>
        </w:rPr>
      </w:pPr>
      <w:r>
        <w:rPr>
          <w:sz w:val="28"/>
          <w:szCs w:val="28"/>
        </w:rPr>
        <w:t xml:space="preserve"> назначения и проведения собрания </w:t>
      </w:r>
    </w:p>
    <w:p w:rsidR="000750F9" w:rsidRDefault="000750F9" w:rsidP="000750F9">
      <w:pPr>
        <w:pStyle w:val="ConsPlusNormal"/>
        <w:jc w:val="right"/>
        <w:rPr>
          <w:sz w:val="28"/>
          <w:szCs w:val="28"/>
        </w:rPr>
      </w:pPr>
      <w:r>
        <w:rPr>
          <w:sz w:val="28"/>
          <w:szCs w:val="28"/>
        </w:rPr>
        <w:t>в Промышленновском</w:t>
      </w:r>
    </w:p>
    <w:p w:rsidR="000750F9" w:rsidRDefault="000750F9" w:rsidP="000750F9">
      <w:pPr>
        <w:pStyle w:val="ConsPlusNormal"/>
        <w:jc w:val="right"/>
        <w:rPr>
          <w:sz w:val="28"/>
          <w:szCs w:val="28"/>
        </w:rPr>
      </w:pPr>
      <w:proofErr w:type="gramStart"/>
      <w:r>
        <w:rPr>
          <w:sz w:val="28"/>
          <w:szCs w:val="28"/>
        </w:rPr>
        <w:t>муниципальном округе</w:t>
      </w:r>
      <w:proofErr w:type="gramEnd"/>
    </w:p>
    <w:p w:rsidR="000750F9" w:rsidRDefault="000750F9" w:rsidP="000750F9">
      <w:pPr>
        <w:pStyle w:val="ConsPlusNormal"/>
        <w:jc w:val="both"/>
      </w:pPr>
    </w:p>
    <w:p w:rsidR="000750F9" w:rsidRDefault="000750F9" w:rsidP="000750F9">
      <w:pPr>
        <w:pStyle w:val="ConsPlusNormal"/>
        <w:jc w:val="both"/>
      </w:pPr>
    </w:p>
    <w:p w:rsidR="000750F9" w:rsidRDefault="000750F9" w:rsidP="000750F9">
      <w:pPr>
        <w:pStyle w:val="ConsPlusNormal"/>
        <w:jc w:val="both"/>
      </w:pPr>
    </w:p>
    <w:p w:rsidR="000750F9" w:rsidRDefault="000750F9" w:rsidP="000750F9">
      <w:pPr>
        <w:pStyle w:val="ConsPlusNormal"/>
        <w:jc w:val="both"/>
      </w:pPr>
    </w:p>
    <w:p w:rsidR="000750F9" w:rsidRDefault="000750F9" w:rsidP="000750F9">
      <w:pPr>
        <w:pStyle w:val="ConsPlusNormal"/>
        <w:jc w:val="center"/>
      </w:pPr>
      <w:bookmarkStart w:id="1" w:name="P179"/>
      <w:bookmarkEnd w:id="1"/>
      <w:r>
        <w:t>Лист регистрации участников собрания</w:t>
      </w:r>
    </w:p>
    <w:p w:rsidR="000750F9" w:rsidRDefault="000750F9" w:rsidP="000750F9">
      <w:pPr>
        <w:pStyle w:val="ConsPlusNormal"/>
        <w:jc w:val="center"/>
      </w:pPr>
    </w:p>
    <w:p w:rsidR="000750F9" w:rsidRDefault="000750F9" w:rsidP="000750F9">
      <w:pPr>
        <w:pStyle w:val="ConsPlusNormal"/>
        <w:ind w:firstLine="540"/>
        <w:jc w:val="center"/>
      </w:pPr>
      <w:r>
        <w:t>"___" _____________ 20___ г.</w:t>
      </w:r>
    </w:p>
    <w:p w:rsidR="000750F9" w:rsidRDefault="000750F9" w:rsidP="000750F9">
      <w:pPr>
        <w:pStyle w:val="ConsPlusNormal"/>
        <w:jc w:val="both"/>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08"/>
        <w:gridCol w:w="2448"/>
        <w:gridCol w:w="1417"/>
        <w:gridCol w:w="1998"/>
        <w:gridCol w:w="1546"/>
        <w:gridCol w:w="1361"/>
      </w:tblGrid>
      <w:tr w:rsidR="000750F9" w:rsidTr="00495944">
        <w:tc>
          <w:tcPr>
            <w:tcW w:w="808" w:type="dxa"/>
          </w:tcPr>
          <w:p w:rsidR="000750F9" w:rsidRDefault="000750F9" w:rsidP="00495944">
            <w:pPr>
              <w:pStyle w:val="ConsPlusNormal"/>
              <w:jc w:val="center"/>
            </w:pPr>
            <w:r>
              <w:t xml:space="preserve">N </w:t>
            </w:r>
            <w:proofErr w:type="gramStart"/>
            <w:r>
              <w:t>п</w:t>
            </w:r>
            <w:proofErr w:type="gramEnd"/>
            <w:r>
              <w:t>/п</w:t>
            </w:r>
          </w:p>
        </w:tc>
        <w:tc>
          <w:tcPr>
            <w:tcW w:w="2448" w:type="dxa"/>
          </w:tcPr>
          <w:p w:rsidR="000750F9" w:rsidRDefault="000750F9" w:rsidP="00495944">
            <w:pPr>
              <w:pStyle w:val="ConsPlusNormal"/>
              <w:jc w:val="center"/>
            </w:pPr>
            <w:r>
              <w:t>Ф.И.О. участника собрания</w:t>
            </w:r>
          </w:p>
        </w:tc>
        <w:tc>
          <w:tcPr>
            <w:tcW w:w="1417" w:type="dxa"/>
          </w:tcPr>
          <w:p w:rsidR="000750F9" w:rsidRDefault="000750F9" w:rsidP="00495944">
            <w:pPr>
              <w:pStyle w:val="ConsPlusNormal"/>
              <w:jc w:val="center"/>
            </w:pPr>
            <w:r>
              <w:t>Дата рождения</w:t>
            </w:r>
          </w:p>
        </w:tc>
        <w:tc>
          <w:tcPr>
            <w:tcW w:w="1998" w:type="dxa"/>
          </w:tcPr>
          <w:p w:rsidR="000750F9" w:rsidRDefault="000750F9" w:rsidP="00495944">
            <w:pPr>
              <w:pStyle w:val="ConsPlusNormal"/>
              <w:jc w:val="center"/>
            </w:pPr>
            <w:r>
              <w:t>Место регистрации участника собрания</w:t>
            </w:r>
          </w:p>
        </w:tc>
        <w:tc>
          <w:tcPr>
            <w:tcW w:w="1546" w:type="dxa"/>
          </w:tcPr>
          <w:p w:rsidR="000750F9" w:rsidRDefault="000750F9" w:rsidP="00495944">
            <w:pPr>
              <w:pStyle w:val="ConsPlusNormal"/>
              <w:jc w:val="center"/>
            </w:pPr>
            <w:r>
              <w:t>Паспортные данные</w:t>
            </w:r>
          </w:p>
        </w:tc>
        <w:tc>
          <w:tcPr>
            <w:tcW w:w="1361" w:type="dxa"/>
          </w:tcPr>
          <w:p w:rsidR="000750F9" w:rsidRDefault="000750F9" w:rsidP="00495944">
            <w:pPr>
              <w:pStyle w:val="ConsPlusNormal"/>
              <w:jc w:val="center"/>
            </w:pPr>
            <w:r>
              <w:t>Подпись</w:t>
            </w:r>
          </w:p>
        </w:tc>
      </w:tr>
      <w:tr w:rsidR="000750F9" w:rsidTr="00495944">
        <w:tc>
          <w:tcPr>
            <w:tcW w:w="808" w:type="dxa"/>
          </w:tcPr>
          <w:p w:rsidR="000750F9" w:rsidRDefault="000750F9" w:rsidP="00495944">
            <w:pPr>
              <w:pStyle w:val="ConsPlusNormal"/>
            </w:pPr>
          </w:p>
        </w:tc>
        <w:tc>
          <w:tcPr>
            <w:tcW w:w="2448" w:type="dxa"/>
          </w:tcPr>
          <w:p w:rsidR="000750F9" w:rsidRDefault="000750F9" w:rsidP="00495944">
            <w:pPr>
              <w:pStyle w:val="ConsPlusNormal"/>
            </w:pPr>
          </w:p>
        </w:tc>
        <w:tc>
          <w:tcPr>
            <w:tcW w:w="1417" w:type="dxa"/>
          </w:tcPr>
          <w:p w:rsidR="000750F9" w:rsidRDefault="000750F9" w:rsidP="00495944">
            <w:pPr>
              <w:pStyle w:val="ConsPlusNormal"/>
            </w:pPr>
          </w:p>
        </w:tc>
        <w:tc>
          <w:tcPr>
            <w:tcW w:w="1998" w:type="dxa"/>
          </w:tcPr>
          <w:p w:rsidR="000750F9" w:rsidRDefault="000750F9" w:rsidP="00495944">
            <w:pPr>
              <w:pStyle w:val="ConsPlusNormal"/>
            </w:pPr>
          </w:p>
        </w:tc>
        <w:tc>
          <w:tcPr>
            <w:tcW w:w="1546" w:type="dxa"/>
          </w:tcPr>
          <w:p w:rsidR="000750F9" w:rsidRDefault="000750F9" w:rsidP="00495944">
            <w:pPr>
              <w:pStyle w:val="ConsPlusNormal"/>
            </w:pPr>
          </w:p>
        </w:tc>
        <w:tc>
          <w:tcPr>
            <w:tcW w:w="1361" w:type="dxa"/>
          </w:tcPr>
          <w:p w:rsidR="000750F9" w:rsidRDefault="000750F9" w:rsidP="00495944">
            <w:pPr>
              <w:pStyle w:val="ConsPlusNormal"/>
            </w:pPr>
          </w:p>
        </w:tc>
      </w:tr>
      <w:tr w:rsidR="000750F9" w:rsidTr="00495944">
        <w:tc>
          <w:tcPr>
            <w:tcW w:w="808" w:type="dxa"/>
          </w:tcPr>
          <w:p w:rsidR="000750F9" w:rsidRDefault="000750F9" w:rsidP="00495944">
            <w:pPr>
              <w:pStyle w:val="ConsPlusNormal"/>
            </w:pPr>
          </w:p>
        </w:tc>
        <w:tc>
          <w:tcPr>
            <w:tcW w:w="2448" w:type="dxa"/>
          </w:tcPr>
          <w:p w:rsidR="000750F9" w:rsidRDefault="000750F9" w:rsidP="00495944">
            <w:pPr>
              <w:pStyle w:val="ConsPlusNormal"/>
            </w:pPr>
          </w:p>
        </w:tc>
        <w:tc>
          <w:tcPr>
            <w:tcW w:w="1417" w:type="dxa"/>
          </w:tcPr>
          <w:p w:rsidR="000750F9" w:rsidRDefault="000750F9" w:rsidP="00495944">
            <w:pPr>
              <w:pStyle w:val="ConsPlusNormal"/>
            </w:pPr>
          </w:p>
        </w:tc>
        <w:tc>
          <w:tcPr>
            <w:tcW w:w="1998" w:type="dxa"/>
          </w:tcPr>
          <w:p w:rsidR="000750F9" w:rsidRDefault="000750F9" w:rsidP="00495944">
            <w:pPr>
              <w:pStyle w:val="ConsPlusNormal"/>
            </w:pPr>
          </w:p>
        </w:tc>
        <w:tc>
          <w:tcPr>
            <w:tcW w:w="1546" w:type="dxa"/>
          </w:tcPr>
          <w:p w:rsidR="000750F9" w:rsidRDefault="000750F9" w:rsidP="00495944">
            <w:pPr>
              <w:pStyle w:val="ConsPlusNormal"/>
            </w:pPr>
          </w:p>
        </w:tc>
        <w:tc>
          <w:tcPr>
            <w:tcW w:w="1361" w:type="dxa"/>
          </w:tcPr>
          <w:p w:rsidR="000750F9" w:rsidRDefault="000750F9" w:rsidP="00495944">
            <w:pPr>
              <w:pStyle w:val="ConsPlusNormal"/>
            </w:pPr>
          </w:p>
        </w:tc>
      </w:tr>
      <w:tr w:rsidR="000750F9" w:rsidTr="00495944">
        <w:tc>
          <w:tcPr>
            <w:tcW w:w="808" w:type="dxa"/>
          </w:tcPr>
          <w:p w:rsidR="000750F9" w:rsidRDefault="000750F9" w:rsidP="00495944">
            <w:pPr>
              <w:pStyle w:val="ConsPlusNormal"/>
            </w:pPr>
          </w:p>
        </w:tc>
        <w:tc>
          <w:tcPr>
            <w:tcW w:w="2448" w:type="dxa"/>
          </w:tcPr>
          <w:p w:rsidR="000750F9" w:rsidRDefault="000750F9" w:rsidP="00495944">
            <w:pPr>
              <w:pStyle w:val="ConsPlusNormal"/>
            </w:pPr>
          </w:p>
        </w:tc>
        <w:tc>
          <w:tcPr>
            <w:tcW w:w="1417" w:type="dxa"/>
          </w:tcPr>
          <w:p w:rsidR="000750F9" w:rsidRDefault="000750F9" w:rsidP="00495944">
            <w:pPr>
              <w:pStyle w:val="ConsPlusNormal"/>
            </w:pPr>
          </w:p>
        </w:tc>
        <w:tc>
          <w:tcPr>
            <w:tcW w:w="1998" w:type="dxa"/>
          </w:tcPr>
          <w:p w:rsidR="000750F9" w:rsidRDefault="000750F9" w:rsidP="00495944">
            <w:pPr>
              <w:pStyle w:val="ConsPlusNormal"/>
            </w:pPr>
          </w:p>
        </w:tc>
        <w:tc>
          <w:tcPr>
            <w:tcW w:w="1546" w:type="dxa"/>
          </w:tcPr>
          <w:p w:rsidR="000750F9" w:rsidRDefault="000750F9" w:rsidP="00495944">
            <w:pPr>
              <w:pStyle w:val="ConsPlusNormal"/>
            </w:pPr>
          </w:p>
        </w:tc>
        <w:tc>
          <w:tcPr>
            <w:tcW w:w="1361" w:type="dxa"/>
          </w:tcPr>
          <w:p w:rsidR="000750F9" w:rsidRDefault="000750F9" w:rsidP="00495944">
            <w:pPr>
              <w:pStyle w:val="ConsPlusNormal"/>
            </w:pPr>
          </w:p>
        </w:tc>
      </w:tr>
      <w:tr w:rsidR="000750F9" w:rsidTr="00495944">
        <w:tc>
          <w:tcPr>
            <w:tcW w:w="808" w:type="dxa"/>
          </w:tcPr>
          <w:p w:rsidR="000750F9" w:rsidRDefault="000750F9" w:rsidP="00495944">
            <w:pPr>
              <w:pStyle w:val="ConsPlusNormal"/>
            </w:pPr>
          </w:p>
        </w:tc>
        <w:tc>
          <w:tcPr>
            <w:tcW w:w="2448" w:type="dxa"/>
          </w:tcPr>
          <w:p w:rsidR="000750F9" w:rsidRDefault="000750F9" w:rsidP="00495944">
            <w:pPr>
              <w:pStyle w:val="ConsPlusNormal"/>
            </w:pPr>
          </w:p>
        </w:tc>
        <w:tc>
          <w:tcPr>
            <w:tcW w:w="1417" w:type="dxa"/>
          </w:tcPr>
          <w:p w:rsidR="000750F9" w:rsidRDefault="000750F9" w:rsidP="00495944">
            <w:pPr>
              <w:pStyle w:val="ConsPlusNormal"/>
            </w:pPr>
          </w:p>
        </w:tc>
        <w:tc>
          <w:tcPr>
            <w:tcW w:w="1998" w:type="dxa"/>
          </w:tcPr>
          <w:p w:rsidR="000750F9" w:rsidRDefault="000750F9" w:rsidP="00495944">
            <w:pPr>
              <w:pStyle w:val="ConsPlusNormal"/>
            </w:pPr>
          </w:p>
        </w:tc>
        <w:tc>
          <w:tcPr>
            <w:tcW w:w="1546" w:type="dxa"/>
          </w:tcPr>
          <w:p w:rsidR="000750F9" w:rsidRDefault="000750F9" w:rsidP="00495944">
            <w:pPr>
              <w:pStyle w:val="ConsPlusNormal"/>
            </w:pPr>
          </w:p>
        </w:tc>
        <w:tc>
          <w:tcPr>
            <w:tcW w:w="1361" w:type="dxa"/>
          </w:tcPr>
          <w:p w:rsidR="000750F9" w:rsidRDefault="000750F9" w:rsidP="00495944">
            <w:pPr>
              <w:pStyle w:val="ConsPlusNormal"/>
            </w:pPr>
          </w:p>
        </w:tc>
      </w:tr>
      <w:tr w:rsidR="000750F9" w:rsidTr="00495944">
        <w:tc>
          <w:tcPr>
            <w:tcW w:w="808" w:type="dxa"/>
          </w:tcPr>
          <w:p w:rsidR="000750F9" w:rsidRDefault="000750F9" w:rsidP="00495944">
            <w:pPr>
              <w:pStyle w:val="ConsPlusNormal"/>
            </w:pPr>
          </w:p>
        </w:tc>
        <w:tc>
          <w:tcPr>
            <w:tcW w:w="2448" w:type="dxa"/>
          </w:tcPr>
          <w:p w:rsidR="000750F9" w:rsidRDefault="000750F9" w:rsidP="00495944">
            <w:pPr>
              <w:pStyle w:val="ConsPlusNormal"/>
            </w:pPr>
          </w:p>
        </w:tc>
        <w:tc>
          <w:tcPr>
            <w:tcW w:w="1417" w:type="dxa"/>
          </w:tcPr>
          <w:p w:rsidR="000750F9" w:rsidRDefault="000750F9" w:rsidP="00495944">
            <w:pPr>
              <w:pStyle w:val="ConsPlusNormal"/>
            </w:pPr>
          </w:p>
        </w:tc>
        <w:tc>
          <w:tcPr>
            <w:tcW w:w="1998" w:type="dxa"/>
          </w:tcPr>
          <w:p w:rsidR="000750F9" w:rsidRDefault="000750F9" w:rsidP="00495944">
            <w:pPr>
              <w:pStyle w:val="ConsPlusNormal"/>
            </w:pPr>
          </w:p>
        </w:tc>
        <w:tc>
          <w:tcPr>
            <w:tcW w:w="1546" w:type="dxa"/>
          </w:tcPr>
          <w:p w:rsidR="000750F9" w:rsidRDefault="000750F9" w:rsidP="00495944">
            <w:pPr>
              <w:pStyle w:val="ConsPlusNormal"/>
            </w:pPr>
          </w:p>
        </w:tc>
        <w:tc>
          <w:tcPr>
            <w:tcW w:w="1361" w:type="dxa"/>
          </w:tcPr>
          <w:p w:rsidR="000750F9" w:rsidRDefault="000750F9" w:rsidP="00495944">
            <w:pPr>
              <w:pStyle w:val="ConsPlusNormal"/>
            </w:pPr>
          </w:p>
        </w:tc>
      </w:tr>
      <w:tr w:rsidR="000750F9" w:rsidTr="00495944">
        <w:tc>
          <w:tcPr>
            <w:tcW w:w="808" w:type="dxa"/>
          </w:tcPr>
          <w:p w:rsidR="000750F9" w:rsidRDefault="000750F9" w:rsidP="00495944">
            <w:pPr>
              <w:pStyle w:val="ConsPlusNormal"/>
            </w:pPr>
          </w:p>
        </w:tc>
        <w:tc>
          <w:tcPr>
            <w:tcW w:w="2448" w:type="dxa"/>
          </w:tcPr>
          <w:p w:rsidR="000750F9" w:rsidRDefault="000750F9" w:rsidP="00495944">
            <w:pPr>
              <w:pStyle w:val="ConsPlusNormal"/>
            </w:pPr>
          </w:p>
        </w:tc>
        <w:tc>
          <w:tcPr>
            <w:tcW w:w="1417" w:type="dxa"/>
          </w:tcPr>
          <w:p w:rsidR="000750F9" w:rsidRDefault="000750F9" w:rsidP="00495944">
            <w:pPr>
              <w:pStyle w:val="ConsPlusNormal"/>
            </w:pPr>
          </w:p>
        </w:tc>
        <w:tc>
          <w:tcPr>
            <w:tcW w:w="1998" w:type="dxa"/>
          </w:tcPr>
          <w:p w:rsidR="000750F9" w:rsidRDefault="000750F9" w:rsidP="00495944">
            <w:pPr>
              <w:pStyle w:val="ConsPlusNormal"/>
            </w:pPr>
          </w:p>
        </w:tc>
        <w:tc>
          <w:tcPr>
            <w:tcW w:w="1546" w:type="dxa"/>
          </w:tcPr>
          <w:p w:rsidR="000750F9" w:rsidRDefault="000750F9" w:rsidP="00495944">
            <w:pPr>
              <w:pStyle w:val="ConsPlusNormal"/>
            </w:pPr>
          </w:p>
        </w:tc>
        <w:tc>
          <w:tcPr>
            <w:tcW w:w="1361" w:type="dxa"/>
          </w:tcPr>
          <w:p w:rsidR="000750F9" w:rsidRDefault="000750F9" w:rsidP="00495944">
            <w:pPr>
              <w:pStyle w:val="ConsPlusNormal"/>
            </w:pPr>
          </w:p>
        </w:tc>
      </w:tr>
      <w:tr w:rsidR="000750F9" w:rsidTr="00495944">
        <w:tc>
          <w:tcPr>
            <w:tcW w:w="808" w:type="dxa"/>
          </w:tcPr>
          <w:p w:rsidR="000750F9" w:rsidRDefault="000750F9" w:rsidP="00495944">
            <w:pPr>
              <w:pStyle w:val="ConsPlusNormal"/>
            </w:pPr>
          </w:p>
        </w:tc>
        <w:tc>
          <w:tcPr>
            <w:tcW w:w="2448" w:type="dxa"/>
          </w:tcPr>
          <w:p w:rsidR="000750F9" w:rsidRDefault="000750F9" w:rsidP="00495944">
            <w:pPr>
              <w:pStyle w:val="ConsPlusNormal"/>
            </w:pPr>
          </w:p>
        </w:tc>
        <w:tc>
          <w:tcPr>
            <w:tcW w:w="1417" w:type="dxa"/>
          </w:tcPr>
          <w:p w:rsidR="000750F9" w:rsidRDefault="000750F9" w:rsidP="00495944">
            <w:pPr>
              <w:pStyle w:val="ConsPlusNormal"/>
            </w:pPr>
          </w:p>
        </w:tc>
        <w:tc>
          <w:tcPr>
            <w:tcW w:w="1998" w:type="dxa"/>
          </w:tcPr>
          <w:p w:rsidR="000750F9" w:rsidRDefault="000750F9" w:rsidP="00495944">
            <w:pPr>
              <w:pStyle w:val="ConsPlusNormal"/>
            </w:pPr>
          </w:p>
        </w:tc>
        <w:tc>
          <w:tcPr>
            <w:tcW w:w="1546" w:type="dxa"/>
          </w:tcPr>
          <w:p w:rsidR="000750F9" w:rsidRDefault="000750F9" w:rsidP="00495944">
            <w:pPr>
              <w:pStyle w:val="ConsPlusNormal"/>
            </w:pPr>
          </w:p>
        </w:tc>
        <w:tc>
          <w:tcPr>
            <w:tcW w:w="1361" w:type="dxa"/>
          </w:tcPr>
          <w:p w:rsidR="000750F9" w:rsidRDefault="000750F9" w:rsidP="00495944">
            <w:pPr>
              <w:pStyle w:val="ConsPlusNormal"/>
            </w:pPr>
          </w:p>
        </w:tc>
      </w:tr>
    </w:tbl>
    <w:p w:rsidR="000750F9" w:rsidRDefault="000750F9" w:rsidP="000750F9">
      <w:pPr>
        <w:pStyle w:val="ConsPlusNormal"/>
        <w:jc w:val="both"/>
      </w:pPr>
    </w:p>
    <w:p w:rsidR="000750F9" w:rsidRDefault="000750F9" w:rsidP="000750F9">
      <w:pPr>
        <w:pStyle w:val="ConsPlusNormal"/>
        <w:jc w:val="both"/>
      </w:pPr>
    </w:p>
    <w:p w:rsidR="000750F9" w:rsidRDefault="000750F9" w:rsidP="000750F9">
      <w:pPr>
        <w:pStyle w:val="ConsPlusNormal"/>
        <w:jc w:val="both"/>
      </w:pPr>
    </w:p>
    <w:p w:rsidR="000750F9" w:rsidRDefault="000750F9" w:rsidP="000750F9"/>
    <w:p w:rsidR="000750F9" w:rsidRDefault="000750F9" w:rsidP="000750F9">
      <w:pPr>
        <w:shd w:val="clear" w:color="auto" w:fill="FFFFFF"/>
        <w:spacing w:line="326" w:lineRule="exact"/>
        <w:jc w:val="right"/>
        <w:rPr>
          <w:sz w:val="28"/>
          <w:szCs w:val="28"/>
        </w:rPr>
      </w:pPr>
    </w:p>
    <w:p w:rsidR="00D55F58" w:rsidRDefault="00D55F58">
      <w:pPr>
        <w:shd w:val="clear" w:color="auto" w:fill="FFFFFF"/>
        <w:spacing w:line="326" w:lineRule="exact"/>
        <w:jc w:val="right"/>
        <w:rPr>
          <w:sz w:val="28"/>
          <w:szCs w:val="28"/>
        </w:rPr>
      </w:pPr>
      <w:bookmarkStart w:id="2" w:name="_GoBack"/>
      <w:bookmarkEnd w:id="2"/>
    </w:p>
    <w:sectPr w:rsidR="00D55F58" w:rsidSect="00D55F58">
      <w:pgSz w:w="11909" w:h="16834"/>
      <w:pgMar w:top="1134" w:right="850" w:bottom="1134" w:left="1701" w:header="720" w:footer="459" w:gutter="0"/>
      <w:cols w:space="6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CBE" w:rsidRDefault="00D33CBE">
      <w:r>
        <w:separator/>
      </w:r>
    </w:p>
  </w:endnote>
  <w:endnote w:type="continuationSeparator" w:id="0">
    <w:p w:rsidR="00D33CBE" w:rsidRDefault="00D3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6137"/>
      <w:docPartObj>
        <w:docPartGallery w:val="AutoText"/>
      </w:docPartObj>
    </w:sdtPr>
    <w:sdtEndPr/>
    <w:sdtContent>
      <w:p w:rsidR="00D55F58" w:rsidRDefault="005E4965">
        <w:pPr>
          <w:pStyle w:val="af6"/>
          <w:jc w:val="right"/>
        </w:pPr>
        <w:r>
          <w:rPr>
            <w:rFonts w:ascii="Times New Roman" w:hAnsi="Times New Roman" w:cs="Times New Roman"/>
            <w:sz w:val="20"/>
            <w:szCs w:val="20"/>
          </w:rPr>
          <w:fldChar w:fldCharType="begin"/>
        </w:r>
        <w:r w:rsidR="00715ADA">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0750F9">
          <w:rPr>
            <w:rFonts w:ascii="Times New Roman" w:hAnsi="Times New Roman" w:cs="Times New Roman"/>
            <w:noProof/>
            <w:sz w:val="20"/>
            <w:szCs w:val="20"/>
          </w:rPr>
          <w:t>2</w:t>
        </w:r>
        <w:r>
          <w:rPr>
            <w:rFonts w:ascii="Times New Roman" w:hAnsi="Times New Roman" w:cs="Times New Roman"/>
            <w:sz w:val="20"/>
            <w:szCs w:val="20"/>
          </w:rPr>
          <w:fldChar w:fldCharType="end"/>
        </w:r>
      </w:p>
    </w:sdtContent>
  </w:sdt>
  <w:p w:rsidR="00D55F58" w:rsidRDefault="00D55F58">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129938"/>
      <w:docPartObj>
        <w:docPartGallery w:val="AutoText"/>
      </w:docPartObj>
    </w:sdtPr>
    <w:sdtContent>
      <w:p w:rsidR="000750F9" w:rsidRDefault="000750F9">
        <w:pPr>
          <w:pStyle w:val="af6"/>
          <w:jc w:val="right"/>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3</w:t>
        </w:r>
        <w:r>
          <w:rPr>
            <w:rFonts w:ascii="Times New Roman" w:hAnsi="Times New Roman" w:cs="Times New Roman"/>
            <w:sz w:val="20"/>
            <w:szCs w:val="20"/>
          </w:rPr>
          <w:fldChar w:fldCharType="end"/>
        </w:r>
      </w:p>
    </w:sdtContent>
  </w:sdt>
  <w:p w:rsidR="000750F9" w:rsidRDefault="000750F9">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CBE" w:rsidRDefault="00D33CBE">
      <w:r>
        <w:separator/>
      </w:r>
    </w:p>
  </w:footnote>
  <w:footnote w:type="continuationSeparator" w:id="0">
    <w:p w:rsidR="00D33CBE" w:rsidRDefault="00D33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85AF7"/>
    <w:multiLevelType w:val="multilevel"/>
    <w:tmpl w:val="3A785AF7"/>
    <w:lvl w:ilvl="0">
      <w:start w:val="1"/>
      <w:numFmt w:val="decimal"/>
      <w:pStyle w:val="a"/>
      <w:lvlText w:val="Статья %1. "/>
      <w:lvlJc w:val="left"/>
      <w:pPr>
        <w:tabs>
          <w:tab w:val="left" w:pos="3091"/>
        </w:tabs>
        <w:ind w:left="2450" w:hanging="606"/>
      </w:pPr>
      <w:rPr>
        <w:rFonts w:ascii="Times New Roman" w:hAnsi="Times New Roman" w:cs="Times New Roman"/>
        <w:b w:val="0"/>
        <w:bCs w:val="0"/>
        <w:i w:val="0"/>
        <w:iCs w:val="0"/>
        <w:caps w:val="0"/>
        <w:smallCaps w:val="0"/>
        <w:strike w:val="0"/>
        <w:dstrike w:val="0"/>
        <w:vanish w:val="0"/>
        <w:color w:val="auto"/>
        <w:spacing w:val="0"/>
        <w:w w:val="100"/>
        <w:kern w:val="0"/>
        <w:position w:val="0"/>
        <w:sz w:val="28"/>
        <w:szCs w:val="28"/>
        <w:u w:val="none"/>
        <w:vertAlign w:val="baseline"/>
      </w:rPr>
    </w:lvl>
    <w:lvl w:ilvl="1">
      <w:start w:val="1"/>
      <w:numFmt w:val="none"/>
      <w:pStyle w:val="2"/>
      <w:isLgl/>
      <w:lvlText w:val=""/>
      <w:lvlJc w:val="left"/>
      <w:pPr>
        <w:tabs>
          <w:tab w:val="left" w:pos="2537"/>
        </w:tabs>
        <w:ind w:left="1457"/>
      </w:pPr>
      <w:rPr>
        <w:rFonts w:cs="Times New Roman" w:hint="default"/>
      </w:rPr>
    </w:lvl>
    <w:lvl w:ilvl="2">
      <w:start w:val="1"/>
      <w:numFmt w:val="lowerLetter"/>
      <w:pStyle w:val="3"/>
      <w:lvlText w:val="(%3)"/>
      <w:lvlJc w:val="left"/>
      <w:pPr>
        <w:tabs>
          <w:tab w:val="left" w:pos="2177"/>
        </w:tabs>
        <w:ind w:left="2177" w:hanging="432"/>
      </w:pPr>
      <w:rPr>
        <w:rFonts w:cs="Times New Roman" w:hint="default"/>
      </w:rPr>
    </w:lvl>
    <w:lvl w:ilvl="3">
      <w:start w:val="1"/>
      <w:numFmt w:val="lowerRoman"/>
      <w:pStyle w:val="4"/>
      <w:lvlText w:val="(%4)"/>
      <w:lvlJc w:val="right"/>
      <w:pPr>
        <w:tabs>
          <w:tab w:val="left" w:pos="2321"/>
        </w:tabs>
        <w:ind w:left="2321" w:hanging="144"/>
      </w:pPr>
      <w:rPr>
        <w:rFonts w:cs="Times New Roman" w:hint="default"/>
      </w:rPr>
    </w:lvl>
    <w:lvl w:ilvl="4">
      <w:start w:val="1"/>
      <w:numFmt w:val="decimal"/>
      <w:pStyle w:val="5"/>
      <w:lvlText w:val="%5)"/>
      <w:lvlJc w:val="left"/>
      <w:pPr>
        <w:tabs>
          <w:tab w:val="left" w:pos="2465"/>
        </w:tabs>
        <w:ind w:left="2465" w:hanging="432"/>
      </w:pPr>
      <w:rPr>
        <w:rFonts w:cs="Times New Roman" w:hint="default"/>
      </w:rPr>
    </w:lvl>
    <w:lvl w:ilvl="5">
      <w:start w:val="1"/>
      <w:numFmt w:val="lowerLetter"/>
      <w:pStyle w:val="6"/>
      <w:lvlText w:val="%6)"/>
      <w:lvlJc w:val="left"/>
      <w:pPr>
        <w:tabs>
          <w:tab w:val="left" w:pos="2609"/>
        </w:tabs>
        <w:ind w:left="2609" w:hanging="432"/>
      </w:pPr>
      <w:rPr>
        <w:rFonts w:cs="Times New Roman" w:hint="default"/>
      </w:rPr>
    </w:lvl>
    <w:lvl w:ilvl="6">
      <w:start w:val="1"/>
      <w:numFmt w:val="lowerRoman"/>
      <w:pStyle w:val="7"/>
      <w:lvlText w:val="%7)"/>
      <w:lvlJc w:val="right"/>
      <w:pPr>
        <w:tabs>
          <w:tab w:val="left" w:pos="2753"/>
        </w:tabs>
        <w:ind w:left="2753" w:hanging="288"/>
      </w:pPr>
      <w:rPr>
        <w:rFonts w:cs="Times New Roman" w:hint="default"/>
      </w:rPr>
    </w:lvl>
    <w:lvl w:ilvl="7">
      <w:start w:val="1"/>
      <w:numFmt w:val="lowerLetter"/>
      <w:pStyle w:val="8"/>
      <w:lvlText w:val="%8."/>
      <w:lvlJc w:val="left"/>
      <w:pPr>
        <w:tabs>
          <w:tab w:val="left" w:pos="2897"/>
        </w:tabs>
        <w:ind w:left="2897" w:hanging="432"/>
      </w:pPr>
      <w:rPr>
        <w:rFonts w:cs="Times New Roman" w:hint="default"/>
      </w:rPr>
    </w:lvl>
    <w:lvl w:ilvl="8">
      <w:start w:val="1"/>
      <w:numFmt w:val="lowerRoman"/>
      <w:pStyle w:val="9"/>
      <w:lvlText w:val="%9."/>
      <w:lvlJc w:val="right"/>
      <w:pPr>
        <w:tabs>
          <w:tab w:val="left" w:pos="3041"/>
        </w:tabs>
        <w:ind w:left="3041" w:hanging="144"/>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D545CC"/>
    <w:rsid w:val="00001BF1"/>
    <w:rsid w:val="00006608"/>
    <w:rsid w:val="00007D70"/>
    <w:rsid w:val="00010F59"/>
    <w:rsid w:val="00011789"/>
    <w:rsid w:val="0001242A"/>
    <w:rsid w:val="0001277A"/>
    <w:rsid w:val="000136BF"/>
    <w:rsid w:val="00021009"/>
    <w:rsid w:val="00023BB6"/>
    <w:rsid w:val="00023D59"/>
    <w:rsid w:val="000271FD"/>
    <w:rsid w:val="00042141"/>
    <w:rsid w:val="00042425"/>
    <w:rsid w:val="00044811"/>
    <w:rsid w:val="00051B36"/>
    <w:rsid w:val="00055D22"/>
    <w:rsid w:val="00060F1A"/>
    <w:rsid w:val="0006349A"/>
    <w:rsid w:val="00070E12"/>
    <w:rsid w:val="00072066"/>
    <w:rsid w:val="00072CD4"/>
    <w:rsid w:val="000750F9"/>
    <w:rsid w:val="000771AE"/>
    <w:rsid w:val="00082C10"/>
    <w:rsid w:val="00084175"/>
    <w:rsid w:val="00086E71"/>
    <w:rsid w:val="0009047E"/>
    <w:rsid w:val="00094153"/>
    <w:rsid w:val="000978AE"/>
    <w:rsid w:val="00097F81"/>
    <w:rsid w:val="000A55F3"/>
    <w:rsid w:val="000B3E8F"/>
    <w:rsid w:val="000B5AC1"/>
    <w:rsid w:val="000C1E61"/>
    <w:rsid w:val="000C4691"/>
    <w:rsid w:val="000C4FF2"/>
    <w:rsid w:val="000E3601"/>
    <w:rsid w:val="000E4DEB"/>
    <w:rsid w:val="000E7ED9"/>
    <w:rsid w:val="000F3C41"/>
    <w:rsid w:val="000F4044"/>
    <w:rsid w:val="00105C5F"/>
    <w:rsid w:val="00106157"/>
    <w:rsid w:val="0011451C"/>
    <w:rsid w:val="00117572"/>
    <w:rsid w:val="00125830"/>
    <w:rsid w:val="0012633C"/>
    <w:rsid w:val="001275E2"/>
    <w:rsid w:val="00134230"/>
    <w:rsid w:val="001359E2"/>
    <w:rsid w:val="00143B54"/>
    <w:rsid w:val="001528D1"/>
    <w:rsid w:val="0015556B"/>
    <w:rsid w:val="001555A4"/>
    <w:rsid w:val="001808DF"/>
    <w:rsid w:val="00183D43"/>
    <w:rsid w:val="00184D65"/>
    <w:rsid w:val="00187959"/>
    <w:rsid w:val="00187D72"/>
    <w:rsid w:val="001B0B31"/>
    <w:rsid w:val="001B0D67"/>
    <w:rsid w:val="001B0EC9"/>
    <w:rsid w:val="001B3A17"/>
    <w:rsid w:val="001B67E4"/>
    <w:rsid w:val="001C19FC"/>
    <w:rsid w:val="001C4AAC"/>
    <w:rsid w:val="001D0503"/>
    <w:rsid w:val="001D1F5A"/>
    <w:rsid w:val="001D2989"/>
    <w:rsid w:val="001D35E3"/>
    <w:rsid w:val="001D6E41"/>
    <w:rsid w:val="001E03EB"/>
    <w:rsid w:val="001E34E0"/>
    <w:rsid w:val="001E61EA"/>
    <w:rsid w:val="001E64D9"/>
    <w:rsid w:val="001F0E19"/>
    <w:rsid w:val="00200BEC"/>
    <w:rsid w:val="002015DF"/>
    <w:rsid w:val="002129CF"/>
    <w:rsid w:val="00213130"/>
    <w:rsid w:val="00214656"/>
    <w:rsid w:val="0021793C"/>
    <w:rsid w:val="00221368"/>
    <w:rsid w:val="0022275E"/>
    <w:rsid w:val="002240B3"/>
    <w:rsid w:val="00234BED"/>
    <w:rsid w:val="00235AE8"/>
    <w:rsid w:val="00237508"/>
    <w:rsid w:val="00240C58"/>
    <w:rsid w:val="00252392"/>
    <w:rsid w:val="00252AEF"/>
    <w:rsid w:val="002537CE"/>
    <w:rsid w:val="002615F6"/>
    <w:rsid w:val="002642C5"/>
    <w:rsid w:val="00265FE5"/>
    <w:rsid w:val="00272BA7"/>
    <w:rsid w:val="00276FBB"/>
    <w:rsid w:val="00284B98"/>
    <w:rsid w:val="00291EE8"/>
    <w:rsid w:val="00292E45"/>
    <w:rsid w:val="00292ED0"/>
    <w:rsid w:val="002965BF"/>
    <w:rsid w:val="002A2251"/>
    <w:rsid w:val="002A4360"/>
    <w:rsid w:val="002B4639"/>
    <w:rsid w:val="002C09C8"/>
    <w:rsid w:val="002C57FA"/>
    <w:rsid w:val="002C59C0"/>
    <w:rsid w:val="002C5E2D"/>
    <w:rsid w:val="002C6E4D"/>
    <w:rsid w:val="002E462A"/>
    <w:rsid w:val="002F3120"/>
    <w:rsid w:val="002F605A"/>
    <w:rsid w:val="00304414"/>
    <w:rsid w:val="00307847"/>
    <w:rsid w:val="00313F25"/>
    <w:rsid w:val="00320F8C"/>
    <w:rsid w:val="00324B51"/>
    <w:rsid w:val="00325C44"/>
    <w:rsid w:val="00325C71"/>
    <w:rsid w:val="00330423"/>
    <w:rsid w:val="003370D8"/>
    <w:rsid w:val="00337E71"/>
    <w:rsid w:val="00351BCA"/>
    <w:rsid w:val="00360CC2"/>
    <w:rsid w:val="00362EF1"/>
    <w:rsid w:val="00365E70"/>
    <w:rsid w:val="0037032A"/>
    <w:rsid w:val="0037335D"/>
    <w:rsid w:val="00376812"/>
    <w:rsid w:val="0039275E"/>
    <w:rsid w:val="003A2B7D"/>
    <w:rsid w:val="003A6508"/>
    <w:rsid w:val="003B0C4C"/>
    <w:rsid w:val="003B5C18"/>
    <w:rsid w:val="003B5EAF"/>
    <w:rsid w:val="003C4798"/>
    <w:rsid w:val="003C5BEC"/>
    <w:rsid w:val="003D6E87"/>
    <w:rsid w:val="003E34C1"/>
    <w:rsid w:val="003E66D3"/>
    <w:rsid w:val="003E7A3A"/>
    <w:rsid w:val="003F1327"/>
    <w:rsid w:val="003F2322"/>
    <w:rsid w:val="003F6773"/>
    <w:rsid w:val="00406B35"/>
    <w:rsid w:val="004118EE"/>
    <w:rsid w:val="00424EC0"/>
    <w:rsid w:val="004333AB"/>
    <w:rsid w:val="004366AE"/>
    <w:rsid w:val="00440DE1"/>
    <w:rsid w:val="0044671E"/>
    <w:rsid w:val="00455E9D"/>
    <w:rsid w:val="00464F96"/>
    <w:rsid w:val="00476B65"/>
    <w:rsid w:val="004778D2"/>
    <w:rsid w:val="004828E4"/>
    <w:rsid w:val="00484853"/>
    <w:rsid w:val="0049516E"/>
    <w:rsid w:val="004A0EAA"/>
    <w:rsid w:val="004A4A8D"/>
    <w:rsid w:val="004A5937"/>
    <w:rsid w:val="004B37F8"/>
    <w:rsid w:val="004B425B"/>
    <w:rsid w:val="004C183F"/>
    <w:rsid w:val="004C205F"/>
    <w:rsid w:val="004C398C"/>
    <w:rsid w:val="004C6454"/>
    <w:rsid w:val="004D1ACF"/>
    <w:rsid w:val="004D3497"/>
    <w:rsid w:val="004D697F"/>
    <w:rsid w:val="004F340D"/>
    <w:rsid w:val="004F4AD4"/>
    <w:rsid w:val="004F6361"/>
    <w:rsid w:val="004F7BCA"/>
    <w:rsid w:val="0050026A"/>
    <w:rsid w:val="005103D6"/>
    <w:rsid w:val="00512A85"/>
    <w:rsid w:val="005135F6"/>
    <w:rsid w:val="00513AEF"/>
    <w:rsid w:val="00515128"/>
    <w:rsid w:val="00516A31"/>
    <w:rsid w:val="00520A6F"/>
    <w:rsid w:val="0052768D"/>
    <w:rsid w:val="00527B9D"/>
    <w:rsid w:val="00530B76"/>
    <w:rsid w:val="00532B5C"/>
    <w:rsid w:val="00540572"/>
    <w:rsid w:val="00552ABE"/>
    <w:rsid w:val="00554A46"/>
    <w:rsid w:val="005576FB"/>
    <w:rsid w:val="00560DAF"/>
    <w:rsid w:val="005708A1"/>
    <w:rsid w:val="005716AD"/>
    <w:rsid w:val="00573F1E"/>
    <w:rsid w:val="00577F70"/>
    <w:rsid w:val="00583297"/>
    <w:rsid w:val="00590A0D"/>
    <w:rsid w:val="00593BEB"/>
    <w:rsid w:val="0059592A"/>
    <w:rsid w:val="005A2D48"/>
    <w:rsid w:val="005A7B58"/>
    <w:rsid w:val="005B435E"/>
    <w:rsid w:val="005B639F"/>
    <w:rsid w:val="005C0DA7"/>
    <w:rsid w:val="005C10C9"/>
    <w:rsid w:val="005D2F1B"/>
    <w:rsid w:val="005E0524"/>
    <w:rsid w:val="005E4965"/>
    <w:rsid w:val="005E6067"/>
    <w:rsid w:val="005E66FA"/>
    <w:rsid w:val="005E7D51"/>
    <w:rsid w:val="005F5C32"/>
    <w:rsid w:val="00610985"/>
    <w:rsid w:val="00612662"/>
    <w:rsid w:val="00617311"/>
    <w:rsid w:val="006229B3"/>
    <w:rsid w:val="00623D44"/>
    <w:rsid w:val="006365D6"/>
    <w:rsid w:val="00637491"/>
    <w:rsid w:val="0064013F"/>
    <w:rsid w:val="00645D88"/>
    <w:rsid w:val="00654B98"/>
    <w:rsid w:val="00654C06"/>
    <w:rsid w:val="00655E34"/>
    <w:rsid w:val="006562D2"/>
    <w:rsid w:val="006660E0"/>
    <w:rsid w:val="00672B13"/>
    <w:rsid w:val="00680273"/>
    <w:rsid w:val="00685614"/>
    <w:rsid w:val="006A092A"/>
    <w:rsid w:val="006A1252"/>
    <w:rsid w:val="006A5146"/>
    <w:rsid w:val="006B0754"/>
    <w:rsid w:val="006B21B5"/>
    <w:rsid w:val="006C43C8"/>
    <w:rsid w:val="006C6817"/>
    <w:rsid w:val="006D24FF"/>
    <w:rsid w:val="006D5A26"/>
    <w:rsid w:val="006E06FA"/>
    <w:rsid w:val="006F5D04"/>
    <w:rsid w:val="00702A14"/>
    <w:rsid w:val="00710475"/>
    <w:rsid w:val="00715ADA"/>
    <w:rsid w:val="00715CEF"/>
    <w:rsid w:val="00722D41"/>
    <w:rsid w:val="00745D0C"/>
    <w:rsid w:val="00746AD5"/>
    <w:rsid w:val="00750CC2"/>
    <w:rsid w:val="00755D6C"/>
    <w:rsid w:val="00761FC5"/>
    <w:rsid w:val="00771667"/>
    <w:rsid w:val="00780A0F"/>
    <w:rsid w:val="00780E0C"/>
    <w:rsid w:val="0078412B"/>
    <w:rsid w:val="007915EB"/>
    <w:rsid w:val="0079170F"/>
    <w:rsid w:val="007922AF"/>
    <w:rsid w:val="00795F8F"/>
    <w:rsid w:val="00796363"/>
    <w:rsid w:val="00796949"/>
    <w:rsid w:val="007A0584"/>
    <w:rsid w:val="007B1555"/>
    <w:rsid w:val="007B75D7"/>
    <w:rsid w:val="007E04A8"/>
    <w:rsid w:val="007F0850"/>
    <w:rsid w:val="007F0D21"/>
    <w:rsid w:val="007F2DF6"/>
    <w:rsid w:val="007F7C2E"/>
    <w:rsid w:val="008077EC"/>
    <w:rsid w:val="00816C66"/>
    <w:rsid w:val="008238CB"/>
    <w:rsid w:val="008263E7"/>
    <w:rsid w:val="0083176B"/>
    <w:rsid w:val="00834F9A"/>
    <w:rsid w:val="008421CF"/>
    <w:rsid w:val="008473EA"/>
    <w:rsid w:val="00865C12"/>
    <w:rsid w:val="00890CBF"/>
    <w:rsid w:val="008A36F6"/>
    <w:rsid w:val="008B16B9"/>
    <w:rsid w:val="008B5850"/>
    <w:rsid w:val="008B635F"/>
    <w:rsid w:val="008C372A"/>
    <w:rsid w:val="008C55DF"/>
    <w:rsid w:val="008E1280"/>
    <w:rsid w:val="008E7FAE"/>
    <w:rsid w:val="008F4BAC"/>
    <w:rsid w:val="00903FF3"/>
    <w:rsid w:val="009040B0"/>
    <w:rsid w:val="00912EBA"/>
    <w:rsid w:val="00914C4E"/>
    <w:rsid w:val="00916B4D"/>
    <w:rsid w:val="009179C5"/>
    <w:rsid w:val="009207A0"/>
    <w:rsid w:val="00920EB2"/>
    <w:rsid w:val="00923AA8"/>
    <w:rsid w:val="009247F3"/>
    <w:rsid w:val="00925AE4"/>
    <w:rsid w:val="009312D6"/>
    <w:rsid w:val="00933173"/>
    <w:rsid w:val="00946C5D"/>
    <w:rsid w:val="009475E1"/>
    <w:rsid w:val="0095031C"/>
    <w:rsid w:val="009540E4"/>
    <w:rsid w:val="00957514"/>
    <w:rsid w:val="00965776"/>
    <w:rsid w:val="0096597A"/>
    <w:rsid w:val="00967554"/>
    <w:rsid w:val="00971060"/>
    <w:rsid w:val="00973487"/>
    <w:rsid w:val="00973DB2"/>
    <w:rsid w:val="00974E94"/>
    <w:rsid w:val="00986970"/>
    <w:rsid w:val="00992E57"/>
    <w:rsid w:val="009A25C8"/>
    <w:rsid w:val="009A2FBC"/>
    <w:rsid w:val="009A36A3"/>
    <w:rsid w:val="009A4A16"/>
    <w:rsid w:val="009A767D"/>
    <w:rsid w:val="009B09A3"/>
    <w:rsid w:val="009B3148"/>
    <w:rsid w:val="009B51EA"/>
    <w:rsid w:val="009C0ECC"/>
    <w:rsid w:val="009C6ED0"/>
    <w:rsid w:val="009D2435"/>
    <w:rsid w:val="009D28FA"/>
    <w:rsid w:val="009D51A3"/>
    <w:rsid w:val="009D5D8A"/>
    <w:rsid w:val="009D66A8"/>
    <w:rsid w:val="009D7733"/>
    <w:rsid w:val="009E3C6E"/>
    <w:rsid w:val="00A06DEC"/>
    <w:rsid w:val="00A13207"/>
    <w:rsid w:val="00A14D0C"/>
    <w:rsid w:val="00A1758B"/>
    <w:rsid w:val="00A23B66"/>
    <w:rsid w:val="00A265D8"/>
    <w:rsid w:val="00A30B7A"/>
    <w:rsid w:val="00A42C05"/>
    <w:rsid w:val="00A50474"/>
    <w:rsid w:val="00A56F79"/>
    <w:rsid w:val="00A61CD0"/>
    <w:rsid w:val="00A648D8"/>
    <w:rsid w:val="00A71039"/>
    <w:rsid w:val="00A840FC"/>
    <w:rsid w:val="00A848E7"/>
    <w:rsid w:val="00A90C43"/>
    <w:rsid w:val="00A92C53"/>
    <w:rsid w:val="00A93271"/>
    <w:rsid w:val="00A94B2A"/>
    <w:rsid w:val="00AA3045"/>
    <w:rsid w:val="00AB3071"/>
    <w:rsid w:val="00AB4318"/>
    <w:rsid w:val="00AB4981"/>
    <w:rsid w:val="00AC078B"/>
    <w:rsid w:val="00AD3A4B"/>
    <w:rsid w:val="00AF4535"/>
    <w:rsid w:val="00AF58F0"/>
    <w:rsid w:val="00B00AC4"/>
    <w:rsid w:val="00B017ED"/>
    <w:rsid w:val="00B1728F"/>
    <w:rsid w:val="00B27746"/>
    <w:rsid w:val="00B315C1"/>
    <w:rsid w:val="00B40B77"/>
    <w:rsid w:val="00B4432D"/>
    <w:rsid w:val="00B45D50"/>
    <w:rsid w:val="00B51E81"/>
    <w:rsid w:val="00B54A3C"/>
    <w:rsid w:val="00B627AC"/>
    <w:rsid w:val="00B63A94"/>
    <w:rsid w:val="00B66266"/>
    <w:rsid w:val="00B668E9"/>
    <w:rsid w:val="00B70308"/>
    <w:rsid w:val="00B80999"/>
    <w:rsid w:val="00B867B1"/>
    <w:rsid w:val="00B86FD4"/>
    <w:rsid w:val="00B925BD"/>
    <w:rsid w:val="00B938EE"/>
    <w:rsid w:val="00B9620B"/>
    <w:rsid w:val="00BA31E1"/>
    <w:rsid w:val="00BA3AE1"/>
    <w:rsid w:val="00BA643D"/>
    <w:rsid w:val="00BA79A4"/>
    <w:rsid w:val="00BB6BC0"/>
    <w:rsid w:val="00BC02E2"/>
    <w:rsid w:val="00BC69CD"/>
    <w:rsid w:val="00BC7F9E"/>
    <w:rsid w:val="00BD46A8"/>
    <w:rsid w:val="00BD5242"/>
    <w:rsid w:val="00BD5996"/>
    <w:rsid w:val="00BD62B3"/>
    <w:rsid w:val="00BE1BF6"/>
    <w:rsid w:val="00BE1FD0"/>
    <w:rsid w:val="00BE5F4F"/>
    <w:rsid w:val="00BE6DFD"/>
    <w:rsid w:val="00BE7101"/>
    <w:rsid w:val="00BE7AF0"/>
    <w:rsid w:val="00BE7BB0"/>
    <w:rsid w:val="00BF01D1"/>
    <w:rsid w:val="00C00BAA"/>
    <w:rsid w:val="00C102BA"/>
    <w:rsid w:val="00C1134F"/>
    <w:rsid w:val="00C1392A"/>
    <w:rsid w:val="00C23B50"/>
    <w:rsid w:val="00C24402"/>
    <w:rsid w:val="00C47262"/>
    <w:rsid w:val="00C506BA"/>
    <w:rsid w:val="00C569A3"/>
    <w:rsid w:val="00C70E3E"/>
    <w:rsid w:val="00C746E3"/>
    <w:rsid w:val="00C85D6A"/>
    <w:rsid w:val="00C85F83"/>
    <w:rsid w:val="00C87975"/>
    <w:rsid w:val="00C90496"/>
    <w:rsid w:val="00CA7B90"/>
    <w:rsid w:val="00CA7C96"/>
    <w:rsid w:val="00CB0D13"/>
    <w:rsid w:val="00CB5DD8"/>
    <w:rsid w:val="00CB6B11"/>
    <w:rsid w:val="00CC297E"/>
    <w:rsid w:val="00CC2BE8"/>
    <w:rsid w:val="00CC7673"/>
    <w:rsid w:val="00CD289E"/>
    <w:rsid w:val="00CD2FF8"/>
    <w:rsid w:val="00CE6E4F"/>
    <w:rsid w:val="00CF6389"/>
    <w:rsid w:val="00D008D4"/>
    <w:rsid w:val="00D02329"/>
    <w:rsid w:val="00D053CB"/>
    <w:rsid w:val="00D07A35"/>
    <w:rsid w:val="00D14CCA"/>
    <w:rsid w:val="00D169EE"/>
    <w:rsid w:val="00D210A9"/>
    <w:rsid w:val="00D21158"/>
    <w:rsid w:val="00D225B9"/>
    <w:rsid w:val="00D22CAE"/>
    <w:rsid w:val="00D23610"/>
    <w:rsid w:val="00D247A0"/>
    <w:rsid w:val="00D24A04"/>
    <w:rsid w:val="00D2511D"/>
    <w:rsid w:val="00D31521"/>
    <w:rsid w:val="00D33CBE"/>
    <w:rsid w:val="00D4583B"/>
    <w:rsid w:val="00D53E3B"/>
    <w:rsid w:val="00D5454F"/>
    <w:rsid w:val="00D545CC"/>
    <w:rsid w:val="00D55F58"/>
    <w:rsid w:val="00D6386F"/>
    <w:rsid w:val="00D6635E"/>
    <w:rsid w:val="00D665A2"/>
    <w:rsid w:val="00D70C78"/>
    <w:rsid w:val="00D8000B"/>
    <w:rsid w:val="00D969E7"/>
    <w:rsid w:val="00DB4C9B"/>
    <w:rsid w:val="00DB5D80"/>
    <w:rsid w:val="00DC1E68"/>
    <w:rsid w:val="00DC4026"/>
    <w:rsid w:val="00DD2C50"/>
    <w:rsid w:val="00DD485B"/>
    <w:rsid w:val="00DE0C12"/>
    <w:rsid w:val="00DE4D45"/>
    <w:rsid w:val="00DF16B2"/>
    <w:rsid w:val="00DF51AD"/>
    <w:rsid w:val="00E06759"/>
    <w:rsid w:val="00E1124A"/>
    <w:rsid w:val="00E17AEF"/>
    <w:rsid w:val="00E20245"/>
    <w:rsid w:val="00E20CD8"/>
    <w:rsid w:val="00E24634"/>
    <w:rsid w:val="00E25D6A"/>
    <w:rsid w:val="00E260D6"/>
    <w:rsid w:val="00E36506"/>
    <w:rsid w:val="00E46AE7"/>
    <w:rsid w:val="00E5185F"/>
    <w:rsid w:val="00E55974"/>
    <w:rsid w:val="00E561B9"/>
    <w:rsid w:val="00E65718"/>
    <w:rsid w:val="00E778C1"/>
    <w:rsid w:val="00E828B7"/>
    <w:rsid w:val="00E85295"/>
    <w:rsid w:val="00E92013"/>
    <w:rsid w:val="00E942C0"/>
    <w:rsid w:val="00E94A5E"/>
    <w:rsid w:val="00E952E9"/>
    <w:rsid w:val="00EA33DE"/>
    <w:rsid w:val="00EA6FC6"/>
    <w:rsid w:val="00EC1BAA"/>
    <w:rsid w:val="00EC38A5"/>
    <w:rsid w:val="00EC6062"/>
    <w:rsid w:val="00ED38D0"/>
    <w:rsid w:val="00ED5A44"/>
    <w:rsid w:val="00ED609E"/>
    <w:rsid w:val="00EF6762"/>
    <w:rsid w:val="00EF69D7"/>
    <w:rsid w:val="00F10AB1"/>
    <w:rsid w:val="00F21C3D"/>
    <w:rsid w:val="00F26D9B"/>
    <w:rsid w:val="00F375AA"/>
    <w:rsid w:val="00F40C68"/>
    <w:rsid w:val="00F448C0"/>
    <w:rsid w:val="00F45000"/>
    <w:rsid w:val="00F45722"/>
    <w:rsid w:val="00F46619"/>
    <w:rsid w:val="00F46C13"/>
    <w:rsid w:val="00F53DD0"/>
    <w:rsid w:val="00F62238"/>
    <w:rsid w:val="00F62412"/>
    <w:rsid w:val="00F747E4"/>
    <w:rsid w:val="00F75104"/>
    <w:rsid w:val="00F762ED"/>
    <w:rsid w:val="00F77FCC"/>
    <w:rsid w:val="00F83DC1"/>
    <w:rsid w:val="00F90CD6"/>
    <w:rsid w:val="00F91DAC"/>
    <w:rsid w:val="00FA0B73"/>
    <w:rsid w:val="00FA1107"/>
    <w:rsid w:val="00FA28F4"/>
    <w:rsid w:val="00FA7309"/>
    <w:rsid w:val="00FA74C5"/>
    <w:rsid w:val="00FB04C5"/>
    <w:rsid w:val="00FB5881"/>
    <w:rsid w:val="00FB5A88"/>
    <w:rsid w:val="00FB5E6B"/>
    <w:rsid w:val="00FC4782"/>
    <w:rsid w:val="00FD0007"/>
    <w:rsid w:val="00FE7741"/>
    <w:rsid w:val="00FF3EBA"/>
    <w:rsid w:val="00FF57E0"/>
    <w:rsid w:val="2D8866D0"/>
    <w:rsid w:val="3052436B"/>
    <w:rsid w:val="6B927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locked="0" w:semiHidden="0" w:uiPriority="0" w:unhideWhenUsed="0" w:qFormat="1"/>
    <w:lsdException w:name="heading 6" w:locked="0" w:semiHidden="0" w:uiPriority="0" w:unhideWhenUsed="0" w:qFormat="1"/>
    <w:lsdException w:name="heading 7" w:locked="0" w:semiHidden="0" w:uiPriority="0" w:unhideWhenUsed="0" w:qFormat="1"/>
    <w:lsdException w:name="heading 8" w:locked="0" w:semiHidden="0" w:uiPriority="0" w:unhideWhenUsed="0" w:qFormat="1"/>
    <w:lsdException w:name="heading 9" w:locked="0"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semiHidden="0" w:qFormat="1"/>
    <w:lsdException w:name="caption" w:uiPriority="35" w:qFormat="1"/>
    <w:lsdException w:name="footnote reference" w:qFormat="1"/>
    <w:lsdException w:name="annotation reference" w:qFormat="1"/>
    <w:lsdException w:name="Title" w:semiHidden="0" w:uiPriority="0" w:unhideWhenUsed="0" w:qFormat="1"/>
    <w:lsdException w:name="Default Paragraph Font" w:locked="0" w:uiPriority="1"/>
    <w:lsdException w:name="Body Text" w:locked="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qFormat="1"/>
    <w:lsdException w:name="annotation subject" w:qFormat="1"/>
    <w:lsdException w:name="No List" w:locked="0"/>
    <w:lsdException w:name="Outline List 1" w:locked="0"/>
    <w:lsdException w:name="Outline List 2" w:locked="0"/>
    <w:lsdException w:name="Outline List 3" w:locked="0"/>
    <w:lsdException w:name="Table Grid" w:semiHidden="0" w:uiPriority="59" w:unhideWhenUsed="0"/>
    <w:lsdException w:name="Placeholder Text" w:locked="0"/>
    <w:lsdException w:name="No Spacing" w:locked="0"/>
    <w:lsdException w:name="Light Shading" w:locked="0"/>
    <w:lsdException w:name="Light List" w:locked="0"/>
    <w:lsdException w:name="Light Grid" w:locked="0"/>
    <w:lsdException w:name="Medium Shading 1" w:locked="0"/>
    <w:lsdException w:name="Medium Shading 2" w:locked="0"/>
    <w:lsdException w:name="Medium List 1" w:locked="0"/>
    <w:lsdException w:name="Medium List 2" w:locked="0"/>
    <w:lsdException w:name="Medium Grid 1" w:locked="0"/>
    <w:lsdException w:name="Medium Grid 2" w:locked="0"/>
    <w:lsdException w:name="Medium Grid 3" w:locked="0"/>
    <w:lsdException w:name="Dark List" w:locked="0"/>
    <w:lsdException w:name="Colorful Shading" w:locked="0"/>
    <w:lsdException w:name="Colorful List" w:locked="0"/>
    <w:lsdException w:name="Colorful Grid" w:locked="0"/>
    <w:lsdException w:name="Light Shading Accent 1" w:locked="0"/>
    <w:lsdException w:name="Light List Accent 1" w:locked="0"/>
    <w:lsdException w:name="Light Grid Accent 1" w:locked="0"/>
    <w:lsdException w:name="Medium Shading 1 Accent 1" w:locked="0"/>
    <w:lsdException w:name="Medium Shading 2 Accent 1" w:locked="0"/>
    <w:lsdException w:name="Medium List 1 Accent 1" w:locked="0"/>
    <w:lsdException w:name="Revision" w:locked="0"/>
    <w:lsdException w:name="List Paragraph" w:locked="0" w:semiHidden="0" w:uiPriority="34" w:unhideWhenUsed="0" w:qFormat="1"/>
    <w:lsdException w:name="Quote" w:locked="0"/>
    <w:lsdException w:name="Intense Quote" w:locked="0"/>
    <w:lsdException w:name="Medium List 2 Accent 1" w:locked="0"/>
    <w:lsdException w:name="Medium Grid 1 Accent 1" w:locked="0"/>
    <w:lsdException w:name="Medium Grid 2 Accent 1" w:locked="0"/>
    <w:lsdException w:name="Medium Grid 3 Accent 1" w:locked="0"/>
    <w:lsdException w:name="Dark List Accent 1" w:locked="0"/>
    <w:lsdException w:name="Colorful Shading Accent 1" w:locked="0"/>
    <w:lsdException w:name="Colorful List Accent 1" w:locked="0"/>
    <w:lsdException w:name="Colorful Grid Accent 1" w:locked="0"/>
    <w:lsdException w:name="Light Shading Accent 2" w:locked="0"/>
    <w:lsdException w:name="Light List Accent 2" w:locked="0"/>
    <w:lsdException w:name="Light Grid Accent 2" w:locked="0"/>
    <w:lsdException w:name="Medium Shading 1 Accent 2" w:locked="0"/>
    <w:lsdException w:name="Medium Shading 2 Accent 2" w:locked="0"/>
    <w:lsdException w:name="Medium List 1 Accent 2" w:locked="0"/>
    <w:lsdException w:name="Medium List 2 Accent 2" w:locked="0"/>
    <w:lsdException w:name="Medium Grid 1 Accent 2" w:locked="0"/>
    <w:lsdException w:name="Medium Grid 2 Accent 2" w:locked="0"/>
    <w:lsdException w:name="Medium Grid 3 Accent 2" w:locked="0"/>
    <w:lsdException w:name="Dark List Accent 2" w:locked="0"/>
    <w:lsdException w:name="Colorful Shading Accent 2" w:locked="0"/>
    <w:lsdException w:name="Colorful List Accent 2" w:locked="0"/>
    <w:lsdException w:name="Colorful Grid Accent 2" w:locked="0"/>
    <w:lsdException w:name="Light Shading Accent 3" w:locked="0"/>
    <w:lsdException w:name="Light List Accent 3" w:locked="0"/>
    <w:lsdException w:name="Light Grid Accent 3" w:locked="0"/>
    <w:lsdException w:name="Medium Shading 1 Accent 3" w:locked="0"/>
    <w:lsdException w:name="Medium Shading 2 Accent 3" w:locked="0"/>
    <w:lsdException w:name="Medium List 1 Accent 3" w:locked="0"/>
    <w:lsdException w:name="Medium List 2 Accent 3" w:locked="0"/>
    <w:lsdException w:name="Medium Grid 1 Accent 3" w:locked="0"/>
    <w:lsdException w:name="Medium Grid 2 Accent 3" w:locked="0"/>
    <w:lsdException w:name="Medium Grid 3 Accent 3" w:locked="0"/>
    <w:lsdException w:name="Dark List Accent 3" w:locked="0"/>
    <w:lsdException w:name="Colorful Shading Accent 3" w:locked="0"/>
    <w:lsdException w:name="Colorful List Accent 3" w:locked="0"/>
    <w:lsdException w:name="Colorful Grid Accent 3" w:locked="0"/>
    <w:lsdException w:name="Light Shading Accent 4" w:locked="0"/>
    <w:lsdException w:name="Light List Accent 4" w:locked="0"/>
    <w:lsdException w:name="Light Grid Accent 4" w:locked="0"/>
    <w:lsdException w:name="Medium Shading 1 Accent 4" w:locked="0"/>
    <w:lsdException w:name="Medium Shading 2 Accent 4" w:locked="0"/>
    <w:lsdException w:name="Medium List 1 Accent 4" w:locked="0"/>
    <w:lsdException w:name="Medium List 2 Accent 4" w:locked="0"/>
    <w:lsdException w:name="Medium Grid 1 Accent 4" w:locked="0"/>
    <w:lsdException w:name="Medium Grid 2 Accent 4" w:locked="0"/>
    <w:lsdException w:name="Medium Grid 3 Accent 4" w:locked="0"/>
    <w:lsdException w:name="Dark List Accent 4" w:locked="0"/>
    <w:lsdException w:name="Colorful Shading Accent 4" w:locked="0"/>
    <w:lsdException w:name="Colorful List Accent 4" w:locked="0"/>
    <w:lsdException w:name="Colorful Grid Accent 4" w:locked="0"/>
    <w:lsdException w:name="Light Shading Accent 5" w:locked="0"/>
    <w:lsdException w:name="Light List Accent 5" w:locked="0"/>
    <w:lsdException w:name="Light Grid Accent 5" w:locked="0"/>
    <w:lsdException w:name="Medium Shading 1 Accent 5" w:locked="0"/>
    <w:lsdException w:name="Medium Shading 2 Accent 5" w:locked="0"/>
    <w:lsdException w:name="Medium List 1 Accent 5" w:locked="0"/>
    <w:lsdException w:name="Medium List 2 Accent 5" w:locked="0"/>
    <w:lsdException w:name="Medium Grid 1 Accent 5" w:locked="0"/>
    <w:lsdException w:name="Medium Grid 2 Accent 5" w:locked="0"/>
    <w:lsdException w:name="Medium Grid 3 Accent 5" w:locked="0"/>
    <w:lsdException w:name="Dark List Accent 5" w:locked="0"/>
    <w:lsdException w:name="Colorful Shading Accent 5" w:locked="0"/>
    <w:lsdException w:name="Colorful List Accent 5" w:locked="0"/>
    <w:lsdException w:name="Colorful Grid Accent 5" w:locked="0"/>
    <w:lsdException w:name="Light Shading Accent 6" w:locked="0"/>
    <w:lsdException w:name="Light List Accent 6" w:locked="0"/>
    <w:lsdException w:name="Light Grid Accent 6" w:locked="0"/>
    <w:lsdException w:name="Medium Shading 1 Accent 6" w:locked="0"/>
    <w:lsdException w:name="Medium Shading 2 Accent 6" w:locked="0"/>
    <w:lsdException w:name="Medium List 1 Accent 6" w:locked="0"/>
    <w:lsdException w:name="Medium List 2 Accent 6" w:locked="0"/>
    <w:lsdException w:name="Medium Grid 1 Accent 6" w:locked="0"/>
    <w:lsdException w:name="Medium Grid 2 Accent 6" w:locked="0"/>
    <w:lsdException w:name="Medium Grid 3 Accent 6" w:locked="0"/>
    <w:lsdException w:name="Dark List Accent 6" w:locked="0"/>
    <w:lsdException w:name="Colorful Shading Accent 6" w:locked="0"/>
    <w:lsdException w:name="Colorful List Accent 6" w:locked="0"/>
    <w:lsdException w:name="Colorful Grid Accent 6" w:lock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D55F58"/>
    <w:pPr>
      <w:widowControl w:val="0"/>
      <w:autoSpaceDE w:val="0"/>
      <w:autoSpaceDN w:val="0"/>
      <w:adjustRightInd w:val="0"/>
    </w:pPr>
    <w:rPr>
      <w:rFonts w:ascii="Times New Roman" w:hAnsi="Times New Roman" w:cs="Times New Roman"/>
    </w:rPr>
  </w:style>
  <w:style w:type="paragraph" w:styleId="1">
    <w:name w:val="heading 1"/>
    <w:basedOn w:val="a0"/>
    <w:next w:val="a0"/>
    <w:link w:val="10"/>
    <w:uiPriority w:val="9"/>
    <w:qFormat/>
    <w:locked/>
    <w:rsid w:val="00D55F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D55F58"/>
    <w:pPr>
      <w:keepNext/>
      <w:widowControl/>
      <w:numPr>
        <w:ilvl w:val="1"/>
        <w:numId w:val="1"/>
      </w:numPr>
      <w:autoSpaceDE/>
      <w:autoSpaceDN/>
      <w:adjustRightInd/>
      <w:spacing w:before="240" w:after="60"/>
      <w:outlineLvl w:val="1"/>
    </w:pPr>
    <w:rPr>
      <w:rFonts w:ascii="Arial" w:hAnsi="Arial" w:cs="Arial"/>
      <w:b/>
      <w:bCs/>
      <w:i/>
      <w:iCs/>
      <w:sz w:val="28"/>
      <w:szCs w:val="28"/>
    </w:rPr>
  </w:style>
  <w:style w:type="paragraph" w:styleId="3">
    <w:name w:val="heading 3"/>
    <w:basedOn w:val="a0"/>
    <w:next w:val="a0"/>
    <w:link w:val="30"/>
    <w:qFormat/>
    <w:rsid w:val="00D55F58"/>
    <w:pPr>
      <w:keepNext/>
      <w:numPr>
        <w:ilvl w:val="2"/>
        <w:numId w:val="1"/>
      </w:numPr>
      <w:autoSpaceDE/>
      <w:autoSpaceDN/>
      <w:adjustRightInd/>
      <w:outlineLvl w:val="2"/>
    </w:pPr>
    <w:rPr>
      <w:sz w:val="24"/>
      <w:szCs w:val="24"/>
    </w:rPr>
  </w:style>
  <w:style w:type="paragraph" w:styleId="4">
    <w:name w:val="heading 4"/>
    <w:basedOn w:val="a0"/>
    <w:next w:val="a0"/>
    <w:link w:val="40"/>
    <w:qFormat/>
    <w:rsid w:val="00D55F58"/>
    <w:pPr>
      <w:keepNext/>
      <w:numPr>
        <w:ilvl w:val="3"/>
        <w:numId w:val="1"/>
      </w:numPr>
      <w:autoSpaceDE/>
      <w:autoSpaceDN/>
      <w:adjustRightInd/>
      <w:jc w:val="both"/>
      <w:outlineLvl w:val="3"/>
    </w:pPr>
    <w:rPr>
      <w:sz w:val="24"/>
      <w:szCs w:val="24"/>
    </w:rPr>
  </w:style>
  <w:style w:type="paragraph" w:styleId="5">
    <w:name w:val="heading 5"/>
    <w:basedOn w:val="a0"/>
    <w:next w:val="a0"/>
    <w:link w:val="50"/>
    <w:qFormat/>
    <w:rsid w:val="00D55F58"/>
    <w:pPr>
      <w:widowControl/>
      <w:numPr>
        <w:ilvl w:val="4"/>
        <w:numId w:val="1"/>
      </w:numPr>
      <w:autoSpaceDE/>
      <w:autoSpaceDN/>
      <w:adjustRightInd/>
      <w:spacing w:before="240" w:after="60" w:line="360" w:lineRule="auto"/>
      <w:jc w:val="both"/>
      <w:outlineLvl w:val="4"/>
    </w:pPr>
    <w:rPr>
      <w:b/>
      <w:bCs/>
      <w:i/>
      <w:iCs/>
      <w:sz w:val="26"/>
      <w:szCs w:val="26"/>
    </w:rPr>
  </w:style>
  <w:style w:type="paragraph" w:styleId="6">
    <w:name w:val="heading 6"/>
    <w:basedOn w:val="a0"/>
    <w:next w:val="a0"/>
    <w:link w:val="60"/>
    <w:qFormat/>
    <w:rsid w:val="00D55F58"/>
    <w:pPr>
      <w:widowControl/>
      <w:numPr>
        <w:ilvl w:val="5"/>
        <w:numId w:val="1"/>
      </w:numPr>
      <w:autoSpaceDE/>
      <w:autoSpaceDN/>
      <w:adjustRightInd/>
      <w:spacing w:before="240" w:after="60" w:line="360" w:lineRule="auto"/>
      <w:jc w:val="both"/>
      <w:outlineLvl w:val="5"/>
    </w:pPr>
    <w:rPr>
      <w:b/>
      <w:bCs/>
      <w:sz w:val="22"/>
      <w:szCs w:val="22"/>
    </w:rPr>
  </w:style>
  <w:style w:type="paragraph" w:styleId="7">
    <w:name w:val="heading 7"/>
    <w:basedOn w:val="a0"/>
    <w:next w:val="a1"/>
    <w:link w:val="70"/>
    <w:qFormat/>
    <w:rsid w:val="00D55F58"/>
    <w:pPr>
      <w:widowControl/>
      <w:numPr>
        <w:ilvl w:val="6"/>
        <w:numId w:val="1"/>
      </w:numPr>
      <w:autoSpaceDE/>
      <w:autoSpaceDN/>
      <w:adjustRightInd/>
      <w:spacing w:line="360" w:lineRule="auto"/>
      <w:jc w:val="both"/>
      <w:outlineLvl w:val="6"/>
    </w:pPr>
  </w:style>
  <w:style w:type="paragraph" w:styleId="8">
    <w:name w:val="heading 8"/>
    <w:basedOn w:val="a0"/>
    <w:next w:val="a0"/>
    <w:link w:val="80"/>
    <w:qFormat/>
    <w:rsid w:val="00D55F58"/>
    <w:pPr>
      <w:widowControl/>
      <w:numPr>
        <w:ilvl w:val="7"/>
        <w:numId w:val="1"/>
      </w:numPr>
      <w:autoSpaceDE/>
      <w:autoSpaceDN/>
      <w:adjustRightInd/>
      <w:spacing w:before="240" w:after="60" w:line="360" w:lineRule="auto"/>
      <w:jc w:val="both"/>
      <w:outlineLvl w:val="7"/>
    </w:pPr>
    <w:rPr>
      <w:i/>
      <w:iCs/>
      <w:sz w:val="28"/>
      <w:szCs w:val="28"/>
    </w:rPr>
  </w:style>
  <w:style w:type="paragraph" w:styleId="9">
    <w:name w:val="heading 9"/>
    <w:basedOn w:val="a0"/>
    <w:next w:val="a1"/>
    <w:link w:val="90"/>
    <w:qFormat/>
    <w:rsid w:val="00D55F58"/>
    <w:pPr>
      <w:widowControl/>
      <w:numPr>
        <w:ilvl w:val="8"/>
        <w:numId w:val="1"/>
      </w:numPr>
      <w:autoSpaceDE/>
      <w:autoSpaceDN/>
      <w:adjustRightInd/>
      <w:spacing w:line="360" w:lineRule="auto"/>
      <w:jc w:val="both"/>
      <w:outlineLvl w:val="8"/>
    </w:pPr>
    <w:rPr>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semiHidden/>
    <w:qFormat/>
    <w:rsid w:val="00D55F58"/>
    <w:pPr>
      <w:spacing w:after="120"/>
    </w:pPr>
  </w:style>
  <w:style w:type="character" w:styleId="a6">
    <w:name w:val="footnote reference"/>
    <w:basedOn w:val="a2"/>
    <w:uiPriority w:val="99"/>
    <w:semiHidden/>
    <w:unhideWhenUsed/>
    <w:qFormat/>
    <w:locked/>
    <w:rsid w:val="00D55F58"/>
    <w:rPr>
      <w:rFonts w:cs="Times New Roman"/>
      <w:vertAlign w:val="superscript"/>
    </w:rPr>
  </w:style>
  <w:style w:type="character" w:styleId="a7">
    <w:name w:val="annotation reference"/>
    <w:basedOn w:val="a2"/>
    <w:uiPriority w:val="99"/>
    <w:semiHidden/>
    <w:unhideWhenUsed/>
    <w:qFormat/>
    <w:locked/>
    <w:rsid w:val="00D55F58"/>
    <w:rPr>
      <w:rFonts w:cs="Times New Roman"/>
      <w:sz w:val="16"/>
      <w:szCs w:val="16"/>
    </w:rPr>
  </w:style>
  <w:style w:type="paragraph" w:styleId="a8">
    <w:name w:val="Balloon Text"/>
    <w:basedOn w:val="a0"/>
    <w:link w:val="a9"/>
    <w:uiPriority w:val="99"/>
    <w:semiHidden/>
    <w:unhideWhenUsed/>
    <w:locked/>
    <w:rsid w:val="00D55F58"/>
    <w:pPr>
      <w:widowControl/>
      <w:autoSpaceDE/>
      <w:autoSpaceDN/>
      <w:adjustRightInd/>
    </w:pPr>
    <w:rPr>
      <w:rFonts w:ascii="Tahoma" w:hAnsi="Tahoma" w:cs="Tahoma"/>
      <w:sz w:val="16"/>
      <w:szCs w:val="16"/>
      <w:lang w:eastAsia="en-US"/>
    </w:rPr>
  </w:style>
  <w:style w:type="paragraph" w:styleId="aa">
    <w:name w:val="annotation text"/>
    <w:basedOn w:val="a0"/>
    <w:link w:val="ab"/>
    <w:uiPriority w:val="99"/>
    <w:semiHidden/>
    <w:unhideWhenUsed/>
    <w:qFormat/>
    <w:locked/>
    <w:rsid w:val="00D55F58"/>
    <w:pPr>
      <w:widowControl/>
      <w:autoSpaceDE/>
      <w:autoSpaceDN/>
      <w:adjustRightInd/>
      <w:spacing w:after="200"/>
    </w:pPr>
    <w:rPr>
      <w:rFonts w:asciiTheme="minorHAnsi" w:hAnsiTheme="minorHAnsi" w:cstheme="minorBidi"/>
      <w:lang w:eastAsia="en-US"/>
    </w:rPr>
  </w:style>
  <w:style w:type="paragraph" w:styleId="ac">
    <w:name w:val="annotation subject"/>
    <w:basedOn w:val="aa"/>
    <w:next w:val="aa"/>
    <w:link w:val="ad"/>
    <w:uiPriority w:val="99"/>
    <w:semiHidden/>
    <w:unhideWhenUsed/>
    <w:qFormat/>
    <w:locked/>
    <w:rsid w:val="00D55F58"/>
    <w:rPr>
      <w:b/>
      <w:bCs/>
    </w:rPr>
  </w:style>
  <w:style w:type="paragraph" w:styleId="ae">
    <w:name w:val="footnote text"/>
    <w:basedOn w:val="a0"/>
    <w:link w:val="af"/>
    <w:uiPriority w:val="99"/>
    <w:semiHidden/>
    <w:unhideWhenUsed/>
    <w:qFormat/>
    <w:locked/>
    <w:rsid w:val="00D55F58"/>
    <w:pPr>
      <w:widowControl/>
      <w:autoSpaceDE/>
      <w:autoSpaceDN/>
      <w:adjustRightInd/>
    </w:pPr>
  </w:style>
  <w:style w:type="paragraph" w:styleId="af0">
    <w:name w:val="header"/>
    <w:basedOn w:val="a0"/>
    <w:link w:val="af1"/>
    <w:uiPriority w:val="99"/>
    <w:semiHidden/>
    <w:unhideWhenUsed/>
    <w:qFormat/>
    <w:locked/>
    <w:rsid w:val="00D55F58"/>
    <w:pPr>
      <w:widowControl/>
      <w:tabs>
        <w:tab w:val="center" w:pos="4677"/>
        <w:tab w:val="right" w:pos="9355"/>
      </w:tabs>
      <w:autoSpaceDE/>
      <w:autoSpaceDN/>
      <w:adjustRightInd/>
    </w:pPr>
    <w:rPr>
      <w:rFonts w:asciiTheme="minorHAnsi" w:hAnsiTheme="minorHAnsi" w:cstheme="minorBidi"/>
      <w:sz w:val="22"/>
      <w:szCs w:val="22"/>
      <w:lang w:eastAsia="en-US"/>
    </w:rPr>
  </w:style>
  <w:style w:type="paragraph" w:styleId="af2">
    <w:name w:val="Body Text Indent"/>
    <w:basedOn w:val="a0"/>
    <w:link w:val="af3"/>
    <w:uiPriority w:val="99"/>
    <w:semiHidden/>
    <w:unhideWhenUsed/>
    <w:locked/>
    <w:rsid w:val="00D55F58"/>
    <w:pPr>
      <w:spacing w:after="120"/>
      <w:ind w:left="283"/>
    </w:pPr>
  </w:style>
  <w:style w:type="paragraph" w:styleId="af4">
    <w:name w:val="Title"/>
    <w:basedOn w:val="a0"/>
    <w:link w:val="af5"/>
    <w:qFormat/>
    <w:locked/>
    <w:rsid w:val="00D55F58"/>
    <w:pPr>
      <w:widowControl/>
      <w:overflowPunct w:val="0"/>
      <w:jc w:val="center"/>
      <w:textAlignment w:val="baseline"/>
    </w:pPr>
    <w:rPr>
      <w:b/>
      <w:sz w:val="28"/>
    </w:rPr>
  </w:style>
  <w:style w:type="paragraph" w:styleId="af6">
    <w:name w:val="footer"/>
    <w:basedOn w:val="a0"/>
    <w:link w:val="af7"/>
    <w:uiPriority w:val="99"/>
    <w:unhideWhenUsed/>
    <w:qFormat/>
    <w:locked/>
    <w:rsid w:val="00D55F58"/>
    <w:pPr>
      <w:widowControl/>
      <w:tabs>
        <w:tab w:val="center" w:pos="4677"/>
        <w:tab w:val="right" w:pos="9355"/>
      </w:tabs>
      <w:autoSpaceDE/>
      <w:autoSpaceDN/>
      <w:adjustRightInd/>
    </w:pPr>
    <w:rPr>
      <w:rFonts w:asciiTheme="minorHAnsi" w:hAnsiTheme="minorHAnsi" w:cstheme="minorBidi"/>
      <w:sz w:val="22"/>
      <w:szCs w:val="22"/>
      <w:lang w:eastAsia="en-US"/>
    </w:rPr>
  </w:style>
  <w:style w:type="table" w:styleId="af8">
    <w:name w:val="Table Grid"/>
    <w:basedOn w:val="a3"/>
    <w:uiPriority w:val="59"/>
    <w:locked/>
    <w:rsid w:val="00D55F58"/>
    <w:rPr>
      <w:rFonts w:asciiTheme="minorHAnsi" w:hAnsiTheme="minorHAnsi" w:cstheme="minorBid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2"/>
    <w:link w:val="2"/>
    <w:uiPriority w:val="9"/>
    <w:locked/>
    <w:rsid w:val="00D55F58"/>
    <w:rPr>
      <w:rFonts w:ascii="Arial" w:hAnsi="Arial" w:cs="Arial"/>
      <w:b/>
      <w:bCs/>
      <w:i/>
      <w:iCs/>
      <w:sz w:val="28"/>
      <w:szCs w:val="28"/>
    </w:rPr>
  </w:style>
  <w:style w:type="character" w:customStyle="1" w:styleId="30">
    <w:name w:val="Заголовок 3 Знак"/>
    <w:basedOn w:val="a2"/>
    <w:link w:val="3"/>
    <w:uiPriority w:val="9"/>
    <w:locked/>
    <w:rsid w:val="00D55F58"/>
    <w:rPr>
      <w:rFonts w:ascii="Times New Roman" w:hAnsi="Times New Roman" w:cs="Times New Roman"/>
      <w:sz w:val="24"/>
      <w:szCs w:val="24"/>
    </w:rPr>
  </w:style>
  <w:style w:type="character" w:customStyle="1" w:styleId="40">
    <w:name w:val="Заголовок 4 Знак"/>
    <w:basedOn w:val="a2"/>
    <w:link w:val="4"/>
    <w:uiPriority w:val="9"/>
    <w:locked/>
    <w:rsid w:val="00D55F58"/>
    <w:rPr>
      <w:rFonts w:ascii="Times New Roman" w:hAnsi="Times New Roman" w:cs="Times New Roman"/>
      <w:sz w:val="24"/>
      <w:szCs w:val="24"/>
    </w:rPr>
  </w:style>
  <w:style w:type="character" w:customStyle="1" w:styleId="50">
    <w:name w:val="Заголовок 5 Знак"/>
    <w:basedOn w:val="a2"/>
    <w:link w:val="5"/>
    <w:uiPriority w:val="9"/>
    <w:locked/>
    <w:rsid w:val="00D55F58"/>
    <w:rPr>
      <w:rFonts w:ascii="Times New Roman" w:hAnsi="Times New Roman" w:cs="Times New Roman"/>
      <w:b/>
      <w:bCs/>
      <w:i/>
      <w:iCs/>
      <w:sz w:val="26"/>
      <w:szCs w:val="26"/>
    </w:rPr>
  </w:style>
  <w:style w:type="character" w:customStyle="1" w:styleId="60">
    <w:name w:val="Заголовок 6 Знак"/>
    <w:basedOn w:val="a2"/>
    <w:link w:val="6"/>
    <w:uiPriority w:val="9"/>
    <w:locked/>
    <w:rsid w:val="00D55F58"/>
    <w:rPr>
      <w:rFonts w:ascii="Times New Roman" w:hAnsi="Times New Roman" w:cs="Times New Roman"/>
      <w:b/>
      <w:bCs/>
    </w:rPr>
  </w:style>
  <w:style w:type="character" w:customStyle="1" w:styleId="70">
    <w:name w:val="Заголовок 7 Знак"/>
    <w:basedOn w:val="a2"/>
    <w:link w:val="7"/>
    <w:uiPriority w:val="9"/>
    <w:locked/>
    <w:rsid w:val="00D55F58"/>
    <w:rPr>
      <w:rFonts w:ascii="Times New Roman" w:hAnsi="Times New Roman" w:cs="Times New Roman"/>
      <w:sz w:val="20"/>
      <w:szCs w:val="20"/>
    </w:rPr>
  </w:style>
  <w:style w:type="character" w:customStyle="1" w:styleId="80">
    <w:name w:val="Заголовок 8 Знак"/>
    <w:basedOn w:val="a2"/>
    <w:link w:val="8"/>
    <w:uiPriority w:val="9"/>
    <w:qFormat/>
    <w:locked/>
    <w:rsid w:val="00D55F58"/>
    <w:rPr>
      <w:rFonts w:ascii="Times New Roman" w:hAnsi="Times New Roman" w:cs="Times New Roman"/>
      <w:i/>
      <w:iCs/>
      <w:sz w:val="28"/>
      <w:szCs w:val="28"/>
    </w:rPr>
  </w:style>
  <w:style w:type="character" w:customStyle="1" w:styleId="90">
    <w:name w:val="Заголовок 9 Знак"/>
    <w:basedOn w:val="a2"/>
    <w:link w:val="9"/>
    <w:uiPriority w:val="9"/>
    <w:qFormat/>
    <w:locked/>
    <w:rsid w:val="00D55F58"/>
    <w:rPr>
      <w:rFonts w:ascii="Times New Roman" w:hAnsi="Times New Roman" w:cs="Times New Roman"/>
      <w:sz w:val="18"/>
      <w:szCs w:val="18"/>
    </w:rPr>
  </w:style>
  <w:style w:type="paragraph" w:customStyle="1" w:styleId="a">
    <w:name w:val="!!!_Заголовок_статьи_!!!"/>
    <w:next w:val="a0"/>
    <w:link w:val="af9"/>
    <w:qFormat/>
    <w:rsid w:val="00D55F58"/>
    <w:pPr>
      <w:keepNext/>
      <w:keepLines/>
      <w:numPr>
        <w:numId w:val="1"/>
      </w:numPr>
      <w:shd w:val="clear" w:color="auto" w:fill="FFFFFF"/>
      <w:suppressAutoHyphens/>
      <w:spacing w:after="120" w:line="331" w:lineRule="auto"/>
      <w:jc w:val="both"/>
    </w:pPr>
    <w:rPr>
      <w:rFonts w:ascii="Times New Roman" w:hAnsi="Times New Roman" w:cs="Times New Roman"/>
      <w:b/>
      <w:bCs/>
      <w:color w:val="000000"/>
      <w:spacing w:val="1"/>
      <w:sz w:val="28"/>
      <w:szCs w:val="28"/>
    </w:rPr>
  </w:style>
  <w:style w:type="paragraph" w:customStyle="1" w:styleId="afa">
    <w:name w:val="!!!_Текст_!!!"/>
    <w:basedOn w:val="a0"/>
    <w:link w:val="afb"/>
    <w:qFormat/>
    <w:rsid w:val="00D55F58"/>
    <w:pPr>
      <w:widowControl/>
      <w:autoSpaceDE/>
      <w:autoSpaceDN/>
      <w:adjustRightInd/>
      <w:spacing w:after="120" w:line="331" w:lineRule="auto"/>
      <w:ind w:firstLine="851"/>
      <w:jc w:val="both"/>
    </w:pPr>
    <w:rPr>
      <w:sz w:val="26"/>
      <w:szCs w:val="26"/>
    </w:rPr>
  </w:style>
  <w:style w:type="character" w:customStyle="1" w:styleId="afb">
    <w:name w:val="!!!_Текст_!!! Знак"/>
    <w:link w:val="afa"/>
    <w:qFormat/>
    <w:locked/>
    <w:rsid w:val="00D55F58"/>
    <w:rPr>
      <w:rFonts w:ascii="Times New Roman" w:hAnsi="Times New Roman"/>
      <w:sz w:val="28"/>
    </w:rPr>
  </w:style>
  <w:style w:type="paragraph" w:customStyle="1" w:styleId="21">
    <w:name w:val="Топкинский2"/>
    <w:basedOn w:val="a"/>
    <w:link w:val="22"/>
    <w:qFormat/>
    <w:rsid w:val="00D55F58"/>
    <w:pPr>
      <w:tabs>
        <w:tab w:val="left" w:pos="2552"/>
      </w:tabs>
      <w:spacing w:after="0" w:line="360" w:lineRule="auto"/>
      <w:ind w:left="2552" w:hanging="1418"/>
    </w:pPr>
  </w:style>
  <w:style w:type="character" w:customStyle="1" w:styleId="22">
    <w:name w:val="Топкинский2 Знак"/>
    <w:link w:val="21"/>
    <w:qFormat/>
    <w:locked/>
    <w:rsid w:val="00D55F58"/>
    <w:rPr>
      <w:rFonts w:ascii="Times New Roman" w:hAnsi="Times New Roman"/>
      <w:b/>
      <w:color w:val="000000"/>
      <w:spacing w:val="1"/>
      <w:sz w:val="28"/>
      <w:shd w:val="clear" w:color="auto" w:fill="FFFFFF"/>
    </w:rPr>
  </w:style>
  <w:style w:type="character" w:customStyle="1" w:styleId="a5">
    <w:name w:val="Основной текст Знак"/>
    <w:basedOn w:val="a2"/>
    <w:link w:val="a1"/>
    <w:uiPriority w:val="99"/>
    <w:semiHidden/>
    <w:qFormat/>
    <w:locked/>
    <w:rsid w:val="00D55F58"/>
    <w:rPr>
      <w:rFonts w:ascii="Times New Roman" w:hAnsi="Times New Roman" w:cs="Times New Roman"/>
      <w:sz w:val="20"/>
      <w:szCs w:val="20"/>
    </w:rPr>
  </w:style>
  <w:style w:type="paragraph" w:styleId="afc">
    <w:name w:val="List Paragraph"/>
    <w:basedOn w:val="a0"/>
    <w:uiPriority w:val="34"/>
    <w:qFormat/>
    <w:rsid w:val="00D55F58"/>
    <w:pPr>
      <w:widowControl/>
      <w:autoSpaceDE/>
      <w:autoSpaceDN/>
      <w:adjustRightInd/>
      <w:spacing w:after="200" w:line="276" w:lineRule="auto"/>
      <w:ind w:left="720"/>
      <w:contextualSpacing/>
    </w:pPr>
    <w:rPr>
      <w:rFonts w:asciiTheme="minorHAnsi" w:hAnsiTheme="minorHAnsi" w:cstheme="minorBidi"/>
      <w:sz w:val="22"/>
      <w:szCs w:val="22"/>
      <w:lang w:eastAsia="en-US"/>
    </w:rPr>
  </w:style>
  <w:style w:type="paragraph" w:customStyle="1" w:styleId="S">
    <w:name w:val="S_Обычный в таблице"/>
    <w:basedOn w:val="a0"/>
    <w:link w:val="S0"/>
    <w:qFormat/>
    <w:rsid w:val="00D55F58"/>
    <w:pPr>
      <w:widowControl/>
      <w:autoSpaceDE/>
      <w:autoSpaceDN/>
      <w:adjustRightInd/>
      <w:spacing w:line="360" w:lineRule="auto"/>
      <w:jc w:val="center"/>
    </w:pPr>
    <w:rPr>
      <w:sz w:val="24"/>
      <w:szCs w:val="24"/>
    </w:rPr>
  </w:style>
  <w:style w:type="character" w:customStyle="1" w:styleId="S0">
    <w:name w:val="S_Обычный в таблице Знак"/>
    <w:link w:val="S"/>
    <w:qFormat/>
    <w:locked/>
    <w:rsid w:val="00D55F58"/>
    <w:rPr>
      <w:rFonts w:ascii="Times New Roman" w:hAnsi="Times New Roman"/>
      <w:sz w:val="24"/>
    </w:rPr>
  </w:style>
  <w:style w:type="character" w:customStyle="1" w:styleId="af1">
    <w:name w:val="Верхний колонтитул Знак"/>
    <w:basedOn w:val="a2"/>
    <w:link w:val="af0"/>
    <w:uiPriority w:val="99"/>
    <w:semiHidden/>
    <w:qFormat/>
    <w:locked/>
    <w:rsid w:val="00D55F58"/>
    <w:rPr>
      <w:rFonts w:asciiTheme="minorHAnsi" w:hAnsiTheme="minorHAnsi" w:cstheme="minorBidi"/>
      <w:lang w:eastAsia="en-US"/>
    </w:rPr>
  </w:style>
  <w:style w:type="character" w:customStyle="1" w:styleId="af7">
    <w:name w:val="Нижний колонтитул Знак"/>
    <w:basedOn w:val="a2"/>
    <w:link w:val="af6"/>
    <w:uiPriority w:val="99"/>
    <w:locked/>
    <w:rsid w:val="00D55F58"/>
    <w:rPr>
      <w:rFonts w:asciiTheme="minorHAnsi" w:hAnsiTheme="minorHAnsi" w:cstheme="minorBidi"/>
      <w:lang w:eastAsia="en-US"/>
    </w:rPr>
  </w:style>
  <w:style w:type="character" w:customStyle="1" w:styleId="af">
    <w:name w:val="Текст сноски Знак"/>
    <w:basedOn w:val="a2"/>
    <w:link w:val="ae"/>
    <w:uiPriority w:val="99"/>
    <w:semiHidden/>
    <w:locked/>
    <w:rsid w:val="00D55F58"/>
    <w:rPr>
      <w:rFonts w:ascii="Times New Roman" w:hAnsi="Times New Roman" w:cs="Times New Roman"/>
      <w:sz w:val="20"/>
      <w:szCs w:val="20"/>
    </w:rPr>
  </w:style>
  <w:style w:type="paragraph" w:customStyle="1" w:styleId="ConsPlusNormal">
    <w:name w:val="ConsPlusNormal"/>
    <w:rsid w:val="00D55F58"/>
    <w:pPr>
      <w:autoSpaceDE w:val="0"/>
      <w:autoSpaceDN w:val="0"/>
      <w:adjustRightInd w:val="0"/>
    </w:pPr>
    <w:rPr>
      <w:rFonts w:ascii="Times New Roman" w:hAnsi="Times New Roman" w:cs="Times New Roman"/>
      <w:sz w:val="22"/>
      <w:szCs w:val="22"/>
      <w:lang w:eastAsia="en-US"/>
    </w:rPr>
  </w:style>
  <w:style w:type="character" w:customStyle="1" w:styleId="af5">
    <w:name w:val="Название Знак"/>
    <w:basedOn w:val="a2"/>
    <w:link w:val="af4"/>
    <w:qFormat/>
    <w:locked/>
    <w:rsid w:val="00D55F58"/>
    <w:rPr>
      <w:rFonts w:ascii="Times New Roman" w:hAnsi="Times New Roman" w:cs="Times New Roman"/>
      <w:b/>
      <w:sz w:val="20"/>
      <w:szCs w:val="20"/>
    </w:rPr>
  </w:style>
  <w:style w:type="character" w:customStyle="1" w:styleId="af9">
    <w:name w:val="!!!_Заголовок_статьи_!!! Знак Знак"/>
    <w:link w:val="a"/>
    <w:qFormat/>
    <w:locked/>
    <w:rsid w:val="00D55F58"/>
    <w:rPr>
      <w:rFonts w:ascii="Times New Roman" w:hAnsi="Times New Roman"/>
      <w:b/>
      <w:color w:val="000000"/>
      <w:spacing w:val="1"/>
      <w:sz w:val="28"/>
      <w:shd w:val="clear" w:color="auto" w:fill="FFFFFF"/>
    </w:rPr>
  </w:style>
  <w:style w:type="character" w:customStyle="1" w:styleId="ab">
    <w:name w:val="Текст примечания Знак"/>
    <w:basedOn w:val="a2"/>
    <w:link w:val="aa"/>
    <w:uiPriority w:val="99"/>
    <w:semiHidden/>
    <w:qFormat/>
    <w:locked/>
    <w:rsid w:val="00D55F58"/>
    <w:rPr>
      <w:rFonts w:asciiTheme="minorHAnsi" w:hAnsiTheme="minorHAnsi" w:cstheme="minorBidi"/>
      <w:sz w:val="20"/>
      <w:szCs w:val="20"/>
      <w:lang w:eastAsia="en-US"/>
    </w:rPr>
  </w:style>
  <w:style w:type="character" w:customStyle="1" w:styleId="ad">
    <w:name w:val="Тема примечания Знак"/>
    <w:basedOn w:val="ab"/>
    <w:link w:val="ac"/>
    <w:uiPriority w:val="99"/>
    <w:semiHidden/>
    <w:qFormat/>
    <w:locked/>
    <w:rsid w:val="00D55F58"/>
    <w:rPr>
      <w:rFonts w:asciiTheme="minorHAnsi" w:hAnsiTheme="minorHAnsi" w:cstheme="minorBidi"/>
      <w:b/>
      <w:bCs/>
      <w:sz w:val="20"/>
      <w:szCs w:val="20"/>
      <w:lang w:eastAsia="en-US"/>
    </w:rPr>
  </w:style>
  <w:style w:type="character" w:customStyle="1" w:styleId="a9">
    <w:name w:val="Текст выноски Знак"/>
    <w:basedOn w:val="a2"/>
    <w:link w:val="a8"/>
    <w:uiPriority w:val="99"/>
    <w:semiHidden/>
    <w:locked/>
    <w:rsid w:val="00D55F58"/>
    <w:rPr>
      <w:rFonts w:ascii="Tahoma" w:hAnsi="Tahoma" w:cs="Tahoma"/>
      <w:sz w:val="16"/>
      <w:szCs w:val="16"/>
      <w:lang w:eastAsia="en-US"/>
    </w:rPr>
  </w:style>
  <w:style w:type="paragraph" w:customStyle="1" w:styleId="afd">
    <w:name w:val="Содержимое таблицы"/>
    <w:basedOn w:val="a0"/>
    <w:rsid w:val="00D55F58"/>
    <w:pPr>
      <w:widowControl/>
      <w:suppressLineNumbers/>
      <w:suppressAutoHyphens/>
      <w:autoSpaceDE/>
      <w:autoSpaceDN/>
      <w:adjustRightInd/>
    </w:pPr>
    <w:rPr>
      <w:lang w:eastAsia="zh-CN"/>
    </w:rPr>
  </w:style>
  <w:style w:type="paragraph" w:customStyle="1" w:styleId="ConsPlusDocList">
    <w:name w:val="ConsPlusDocList"/>
    <w:next w:val="a0"/>
    <w:rsid w:val="00D55F58"/>
    <w:pPr>
      <w:widowControl w:val="0"/>
      <w:suppressAutoHyphens/>
      <w:autoSpaceDE w:val="0"/>
    </w:pPr>
    <w:rPr>
      <w:rFonts w:ascii="Arial" w:eastAsia="Arial" w:hAnsi="Arial" w:cs="Arial"/>
      <w:lang w:eastAsia="zh-CN" w:bidi="hi-IN"/>
    </w:rPr>
  </w:style>
  <w:style w:type="paragraph" w:customStyle="1" w:styleId="ConsPlusDocList1">
    <w:name w:val="ConsPlusDocList1"/>
    <w:next w:val="a0"/>
    <w:rsid w:val="00D55F58"/>
    <w:pPr>
      <w:widowControl w:val="0"/>
      <w:suppressAutoHyphens/>
      <w:autoSpaceDE w:val="0"/>
    </w:pPr>
    <w:rPr>
      <w:rFonts w:ascii="Arial" w:eastAsia="Arial" w:hAnsi="Arial" w:cs="Arial"/>
      <w:lang w:eastAsia="zh-CN" w:bidi="hi-IN"/>
    </w:rPr>
  </w:style>
  <w:style w:type="character" w:customStyle="1" w:styleId="af3">
    <w:name w:val="Основной текст с отступом Знак"/>
    <w:basedOn w:val="a2"/>
    <w:link w:val="af2"/>
    <w:uiPriority w:val="99"/>
    <w:semiHidden/>
    <w:rsid w:val="00D55F58"/>
    <w:rPr>
      <w:rFonts w:ascii="Times New Roman" w:hAnsi="Times New Roman" w:cs="Times New Roman"/>
      <w:sz w:val="20"/>
      <w:szCs w:val="20"/>
    </w:rPr>
  </w:style>
  <w:style w:type="paragraph" w:customStyle="1" w:styleId="ConsPlusNonformat">
    <w:name w:val="ConsPlusNonformat"/>
    <w:rsid w:val="00D55F58"/>
    <w:pPr>
      <w:widowControl w:val="0"/>
      <w:autoSpaceDE w:val="0"/>
      <w:autoSpaceDN w:val="0"/>
    </w:pPr>
    <w:rPr>
      <w:rFonts w:ascii="Courier New" w:hAnsi="Courier New" w:cs="Courier New"/>
    </w:rPr>
  </w:style>
  <w:style w:type="paragraph" w:customStyle="1" w:styleId="ConsPlusTitle">
    <w:name w:val="ConsPlusTitle"/>
    <w:rsid w:val="00D55F58"/>
    <w:pPr>
      <w:widowControl w:val="0"/>
      <w:autoSpaceDE w:val="0"/>
      <w:autoSpaceDN w:val="0"/>
    </w:pPr>
    <w:rPr>
      <w:rFonts w:ascii="Times New Roman" w:hAnsi="Times New Roman" w:cs="Times New Roman"/>
      <w:b/>
      <w:sz w:val="24"/>
    </w:rPr>
  </w:style>
  <w:style w:type="character" w:customStyle="1" w:styleId="10">
    <w:name w:val="Заголовок 1 Знак"/>
    <w:basedOn w:val="a2"/>
    <w:link w:val="1"/>
    <w:uiPriority w:val="9"/>
    <w:rsid w:val="00D55F58"/>
    <w:rPr>
      <w:rFonts w:asciiTheme="majorHAnsi" w:eastAsiaTheme="majorEastAsia" w:hAnsiTheme="majorHAnsi" w:cstheme="majorBidi"/>
      <w:b/>
      <w:bCs/>
      <w:color w:val="365F91" w:themeColor="accent1" w:themeShade="BF"/>
      <w:sz w:val="28"/>
      <w:szCs w:val="28"/>
    </w:rPr>
  </w:style>
  <w:style w:type="paragraph" w:customStyle="1" w:styleId="ConsNormal">
    <w:name w:val="ConsNormal"/>
    <w:rsid w:val="00D55F58"/>
    <w:pPr>
      <w:widowControl w:val="0"/>
      <w:autoSpaceDE w:val="0"/>
      <w:autoSpaceDN w:val="0"/>
      <w:adjustRightInd w:val="0"/>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C75F2B1DDD6DFA2108880743E732316864CC57B47FF84E37440E3283AD232F3945CC5BC445113FE8C8BFFE09D3F139E2B391F8ECEF46ECF36F71D54g5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C75F2B1DDD6DFA210889E79281F7D1A834399764CFF8CB52C1FB8756DDB38A4D3139CFE005C11FA8882ADB8D23E4FDB792A1E88CEF66FD353g4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C75F2B1DDD6DFA210889E79281F7D1A824F9C7344AEDBB77D4AB670658B62B4C55A90F81E5C13E08E89FB5Eg9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2107AC-F8D3-4122-9FC0-0260BB8B3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8</Pages>
  <Words>1630</Words>
  <Characters>13480</Characters>
  <Application>Microsoft Office Word</Application>
  <DocSecurity>0</DocSecurity>
  <Lines>112</Lines>
  <Paragraphs>30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MAXX Soft Inc.</Company>
  <LinksUpToDate>false</LinksUpToDate>
  <CharactersWithSpaces>15080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MAXX</dc:creator>
  <cp:lastModifiedBy>Техник-оператор</cp:lastModifiedBy>
  <cp:revision>52</cp:revision>
  <cp:lastPrinted>2026-03-24T05:55:00Z</cp:lastPrinted>
  <dcterms:created xsi:type="dcterms:W3CDTF">2026-03-23T07:38:00Z</dcterms:created>
  <dcterms:modified xsi:type="dcterms:W3CDTF">2026-04-01T03:32:00Z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EB44BC582ACC4C21820E1F6CB833E514_12</vt:lpwstr>
  </property>
</Properties>
</file>