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07" w:rsidRDefault="00880F07" w:rsidP="00507C56">
      <w:pPr>
        <w:jc w:val="right"/>
        <w:rPr>
          <w:sz w:val="28"/>
          <w:szCs w:val="28"/>
        </w:rPr>
      </w:pPr>
    </w:p>
    <w:p w:rsidR="00507C56" w:rsidRPr="00DD1B2D" w:rsidRDefault="00507C56" w:rsidP="00DD1B2D">
      <w:pPr>
        <w:jc w:val="center"/>
        <w:rPr>
          <w:sz w:val="28"/>
          <w:szCs w:val="28"/>
        </w:rPr>
      </w:pPr>
      <w:r w:rsidRPr="00507C56">
        <w:rPr>
          <w:noProof/>
          <w:sz w:val="28"/>
          <w:szCs w:val="28"/>
        </w:rPr>
        <w:drawing>
          <wp:inline distT="0" distB="0" distL="0" distR="0">
            <wp:extent cx="59055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F07" w:rsidRPr="00DD1B2D" w:rsidRDefault="00880F07" w:rsidP="00880F07">
      <w:pPr>
        <w:jc w:val="center"/>
        <w:rPr>
          <w:bCs/>
          <w:sz w:val="28"/>
          <w:szCs w:val="28"/>
        </w:rPr>
      </w:pPr>
      <w:r w:rsidRPr="00DD1B2D">
        <w:rPr>
          <w:bCs/>
          <w:sz w:val="28"/>
          <w:szCs w:val="28"/>
        </w:rPr>
        <w:t>РО</w:t>
      </w:r>
      <w:bookmarkStart w:id="0" w:name="_GoBack"/>
      <w:bookmarkEnd w:id="0"/>
      <w:r w:rsidRPr="00DD1B2D">
        <w:rPr>
          <w:bCs/>
          <w:sz w:val="28"/>
          <w:szCs w:val="28"/>
        </w:rPr>
        <w:t>ССИЙСКАЯ ФЕДЕРАЦИЯ</w:t>
      </w:r>
    </w:p>
    <w:p w:rsidR="00880F07" w:rsidRPr="00DD1B2D" w:rsidRDefault="00880F07" w:rsidP="00880F07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КЕМЕРОВСКАЯ ОБЛАСТЬ - КУЗБАСС</w:t>
      </w:r>
    </w:p>
    <w:p w:rsidR="00880F07" w:rsidRPr="00DD1B2D" w:rsidRDefault="00880F07" w:rsidP="00880F07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ПРОМЫШЛЕННОВСКИЙ МУНИЦИПАЛЬНЫЙ ОКРУГ</w:t>
      </w:r>
    </w:p>
    <w:p w:rsidR="00880F07" w:rsidRPr="00DD1B2D" w:rsidRDefault="00880F07" w:rsidP="00880F07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СОВЕТ НАРОДНЫХ ДЕПУТАТОВ</w:t>
      </w:r>
    </w:p>
    <w:p w:rsidR="00880F07" w:rsidRPr="00DD1B2D" w:rsidRDefault="00880F07" w:rsidP="00880F07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ПРОМЫШЛЕННОВСКОГО МУНИЦИПАЛЬНОГО ОКРУГА</w:t>
      </w:r>
    </w:p>
    <w:p w:rsidR="00880F07" w:rsidRPr="00DD1B2D" w:rsidRDefault="00701483" w:rsidP="00880F07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80F07" w:rsidRPr="00DD1B2D">
        <w:rPr>
          <w:sz w:val="28"/>
          <w:szCs w:val="28"/>
        </w:rPr>
        <w:t>-</w:t>
      </w:r>
      <w:r w:rsidR="00AF274E">
        <w:rPr>
          <w:sz w:val="28"/>
          <w:szCs w:val="28"/>
        </w:rPr>
        <w:t>го</w:t>
      </w:r>
      <w:r w:rsidR="00880F07" w:rsidRPr="00DD1B2D">
        <w:rPr>
          <w:sz w:val="28"/>
          <w:szCs w:val="28"/>
        </w:rPr>
        <w:t xml:space="preserve"> созыв</w:t>
      </w:r>
      <w:r w:rsidR="00AF274E">
        <w:rPr>
          <w:sz w:val="28"/>
          <w:szCs w:val="28"/>
        </w:rPr>
        <w:t>а</w:t>
      </w:r>
      <w:r w:rsidR="00880F07" w:rsidRPr="00DD1B2D">
        <w:rPr>
          <w:sz w:val="28"/>
          <w:szCs w:val="28"/>
        </w:rPr>
        <w:t>,</w:t>
      </w:r>
      <w:r>
        <w:rPr>
          <w:sz w:val="28"/>
          <w:szCs w:val="28"/>
        </w:rPr>
        <w:t xml:space="preserve"> 23</w:t>
      </w:r>
      <w:r w:rsidR="00DC1353">
        <w:rPr>
          <w:sz w:val="28"/>
          <w:szCs w:val="28"/>
        </w:rPr>
        <w:t>-е</w:t>
      </w:r>
      <w:r w:rsidR="0074345D">
        <w:rPr>
          <w:sz w:val="28"/>
          <w:szCs w:val="28"/>
        </w:rPr>
        <w:t xml:space="preserve"> </w:t>
      </w:r>
      <w:r w:rsidR="00880F07" w:rsidRPr="00DD1B2D">
        <w:rPr>
          <w:sz w:val="28"/>
          <w:szCs w:val="28"/>
        </w:rPr>
        <w:t>заседание</w:t>
      </w:r>
    </w:p>
    <w:p w:rsidR="00920B25" w:rsidRPr="00DD1B2D" w:rsidRDefault="00920B25" w:rsidP="00703A60">
      <w:pPr>
        <w:rPr>
          <w:sz w:val="28"/>
          <w:szCs w:val="28"/>
        </w:rPr>
      </w:pPr>
    </w:p>
    <w:p w:rsidR="00880F07" w:rsidRPr="00DD1B2D" w:rsidRDefault="00880F07" w:rsidP="00880F07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DD1B2D">
        <w:rPr>
          <w:rFonts w:ascii="Times New Roman" w:hAnsi="Times New Roman"/>
          <w:b w:val="0"/>
          <w:sz w:val="28"/>
          <w:szCs w:val="28"/>
        </w:rPr>
        <w:t>РЕШЕНИЕ</w:t>
      </w:r>
    </w:p>
    <w:p w:rsidR="00FD6AD4" w:rsidRPr="00DD1B2D" w:rsidRDefault="00FD6AD4" w:rsidP="00350539">
      <w:pPr>
        <w:rPr>
          <w:sz w:val="28"/>
          <w:szCs w:val="28"/>
        </w:rPr>
      </w:pPr>
    </w:p>
    <w:p w:rsidR="00C97B82" w:rsidRPr="00DC1353" w:rsidRDefault="00880F07" w:rsidP="00DC1353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от</w:t>
      </w:r>
      <w:r w:rsidR="00C76190" w:rsidRPr="00DD1B2D">
        <w:rPr>
          <w:sz w:val="28"/>
          <w:szCs w:val="28"/>
        </w:rPr>
        <w:t xml:space="preserve"> </w:t>
      </w:r>
      <w:r w:rsidR="00CA42E5">
        <w:rPr>
          <w:sz w:val="28"/>
          <w:szCs w:val="28"/>
        </w:rPr>
        <w:t>27.03.2026</w:t>
      </w:r>
      <w:r w:rsidR="00DC1353">
        <w:rPr>
          <w:sz w:val="28"/>
          <w:szCs w:val="28"/>
        </w:rPr>
        <w:t xml:space="preserve"> </w:t>
      </w:r>
      <w:r w:rsidRPr="00DD1B2D">
        <w:rPr>
          <w:sz w:val="28"/>
          <w:szCs w:val="28"/>
        </w:rPr>
        <w:t xml:space="preserve">№ </w:t>
      </w:r>
      <w:r w:rsidR="00CA42E5">
        <w:rPr>
          <w:sz w:val="28"/>
          <w:szCs w:val="28"/>
        </w:rPr>
        <w:t>133</w:t>
      </w:r>
    </w:p>
    <w:p w:rsidR="00880F07" w:rsidRPr="00DD1B2D" w:rsidRDefault="00880F07" w:rsidP="00880F07">
      <w:pPr>
        <w:jc w:val="center"/>
        <w:rPr>
          <w:snapToGrid w:val="0"/>
        </w:rPr>
      </w:pPr>
      <w:proofErr w:type="spellStart"/>
      <w:r w:rsidRPr="00DD1B2D">
        <w:rPr>
          <w:snapToGrid w:val="0"/>
        </w:rPr>
        <w:t>пгт</w:t>
      </w:r>
      <w:proofErr w:type="spellEnd"/>
      <w:r w:rsidRPr="00DD1B2D">
        <w:rPr>
          <w:snapToGrid w:val="0"/>
        </w:rPr>
        <w:t>. Промышленная</w:t>
      </w:r>
    </w:p>
    <w:p w:rsidR="00920B25" w:rsidRPr="00DD1B2D" w:rsidRDefault="00920B25" w:rsidP="00D8580F">
      <w:pPr>
        <w:pStyle w:val="Iauiue"/>
        <w:rPr>
          <w:b/>
          <w:sz w:val="28"/>
          <w:szCs w:val="28"/>
        </w:rPr>
      </w:pPr>
    </w:p>
    <w:p w:rsidR="00430803" w:rsidRPr="00226654" w:rsidRDefault="00430803" w:rsidP="00430803">
      <w:pPr>
        <w:jc w:val="center"/>
        <w:rPr>
          <w:sz w:val="28"/>
          <w:szCs w:val="28"/>
        </w:rPr>
      </w:pPr>
      <w:r w:rsidRPr="00DD1B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</w:t>
      </w:r>
      <w:r w:rsidRPr="00DD1B2D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я</w:t>
      </w:r>
      <w:r w:rsidRPr="00DD1B2D">
        <w:rPr>
          <w:b/>
          <w:sz w:val="28"/>
          <w:szCs w:val="28"/>
        </w:rPr>
        <w:t xml:space="preserve"> об осуществлении муниципального жилищного контроля на территории Промышленновского муниципального округа</w:t>
      </w:r>
    </w:p>
    <w:p w:rsidR="00616BD9" w:rsidRPr="00DD1B2D" w:rsidRDefault="00226654" w:rsidP="005C40B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0803" w:rsidRPr="00DC1353" w:rsidRDefault="00993E77" w:rsidP="00993E77">
      <w:pPr>
        <w:shd w:val="clear" w:color="auto" w:fill="FFFFFF"/>
        <w:spacing w:line="331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</w:t>
      </w:r>
      <w:r w:rsidRPr="000401EB">
        <w:rPr>
          <w:sz w:val="28"/>
          <w:szCs w:val="28"/>
        </w:rPr>
        <w:t xml:space="preserve"> прокуратуры Промышленновского района </w:t>
      </w:r>
      <w:r>
        <w:rPr>
          <w:sz w:val="28"/>
          <w:szCs w:val="28"/>
        </w:rPr>
        <w:t xml:space="preserve">                 от 20.02.2026 № Прдр-20320037-77</w:t>
      </w:r>
      <w:r w:rsidRPr="000401EB">
        <w:rPr>
          <w:sz w:val="28"/>
          <w:szCs w:val="28"/>
        </w:rPr>
        <w:t>-26/1273-20320037 «Об устранении нарушений законодательства</w:t>
      </w:r>
      <w:r>
        <w:rPr>
          <w:sz w:val="28"/>
          <w:szCs w:val="28"/>
        </w:rPr>
        <w:t>, в</w:t>
      </w:r>
      <w:r w:rsidR="00430803" w:rsidRPr="00DC1353">
        <w:rPr>
          <w:sz w:val="28"/>
          <w:szCs w:val="28"/>
        </w:rPr>
        <w:t xml:space="preserve"> соответствии со статьей 3 Федерального </w:t>
      </w:r>
      <w:hyperlink r:id="rId10" w:history="1">
        <w:r w:rsidR="00430803" w:rsidRPr="00DC1353">
          <w:rPr>
            <w:sz w:val="28"/>
            <w:szCs w:val="28"/>
          </w:rPr>
          <w:t>закона</w:t>
        </w:r>
      </w:hyperlink>
      <w:r w:rsidR="00430803" w:rsidRPr="00DC135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31.07.2020 </w:t>
      </w:r>
      <w:r w:rsidR="00430803" w:rsidRPr="00DC1353">
        <w:rPr>
          <w:sz w:val="28"/>
          <w:szCs w:val="28"/>
        </w:rPr>
        <w:t>№ 248-ФЗ «О государственном контроле (надзоре) и муниципальном кон</w:t>
      </w:r>
      <w:r w:rsidR="00CA42E5">
        <w:rPr>
          <w:sz w:val="28"/>
          <w:szCs w:val="28"/>
        </w:rPr>
        <w:t xml:space="preserve">троле в Российской Федерации», </w:t>
      </w:r>
      <w:r w:rsidR="00430803" w:rsidRPr="00DC1353">
        <w:rPr>
          <w:sz w:val="28"/>
          <w:szCs w:val="28"/>
        </w:rPr>
        <w:t xml:space="preserve">Федеральным </w:t>
      </w:r>
      <w:hyperlink r:id="rId11" w:history="1">
        <w:r w:rsidR="00430803" w:rsidRPr="00DC1353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</w:t>
      </w:r>
      <w:r w:rsidR="00430803" w:rsidRPr="00DC1353">
        <w:rPr>
          <w:sz w:val="28"/>
          <w:szCs w:val="28"/>
        </w:rPr>
        <w:t>№ 131-ФЗ «Об общих принципах организаци</w:t>
      </w:r>
      <w:r>
        <w:rPr>
          <w:sz w:val="28"/>
          <w:szCs w:val="28"/>
        </w:rPr>
        <w:t xml:space="preserve">и местного самоуправления </w:t>
      </w:r>
      <w:r w:rsidR="00430803" w:rsidRPr="00DC1353">
        <w:rPr>
          <w:sz w:val="28"/>
          <w:szCs w:val="28"/>
        </w:rPr>
        <w:t>в Российской Федерации», Совет народных депутатов Промышленновского муниципального округа</w:t>
      </w:r>
    </w:p>
    <w:p w:rsidR="00703A60" w:rsidRPr="00DC1353" w:rsidRDefault="00703A60" w:rsidP="00DC1353">
      <w:pPr>
        <w:spacing w:after="1" w:line="280" w:lineRule="atLeast"/>
        <w:ind w:firstLine="709"/>
        <w:jc w:val="both"/>
        <w:rPr>
          <w:sz w:val="28"/>
          <w:szCs w:val="28"/>
        </w:rPr>
      </w:pPr>
    </w:p>
    <w:p w:rsidR="00026787" w:rsidRPr="00DC1353" w:rsidRDefault="00026787" w:rsidP="00DC1353">
      <w:pPr>
        <w:spacing w:after="1" w:line="280" w:lineRule="atLeast"/>
        <w:jc w:val="both"/>
        <w:rPr>
          <w:sz w:val="28"/>
          <w:szCs w:val="28"/>
        </w:rPr>
      </w:pPr>
      <w:r w:rsidRPr="00DC1353">
        <w:rPr>
          <w:sz w:val="28"/>
          <w:szCs w:val="28"/>
        </w:rPr>
        <w:t>РЕШИЛ</w:t>
      </w:r>
      <w:r w:rsidR="00DF0B0E" w:rsidRPr="00DC1353">
        <w:rPr>
          <w:sz w:val="28"/>
          <w:szCs w:val="28"/>
        </w:rPr>
        <w:t>:</w:t>
      </w:r>
    </w:p>
    <w:p w:rsidR="00703A60" w:rsidRPr="00DC1353" w:rsidRDefault="00703A60" w:rsidP="00DC1353">
      <w:pPr>
        <w:spacing w:after="1" w:line="280" w:lineRule="atLeast"/>
        <w:ind w:firstLine="709"/>
        <w:jc w:val="both"/>
        <w:rPr>
          <w:sz w:val="28"/>
          <w:szCs w:val="28"/>
        </w:rPr>
      </w:pPr>
    </w:p>
    <w:p w:rsidR="00430803" w:rsidRPr="00DC1353" w:rsidRDefault="00DC1353" w:rsidP="00430803">
      <w:pPr>
        <w:pStyle w:val="Iauiue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0803" w:rsidRPr="00DC1353">
        <w:rPr>
          <w:sz w:val="28"/>
          <w:szCs w:val="28"/>
        </w:rPr>
        <w:t>Утвердить прилагаемое Положение об осуществлении муниципального жилищного контроля на территории Промышленновского муниципального округа.</w:t>
      </w:r>
    </w:p>
    <w:p w:rsidR="00507C56" w:rsidRDefault="00430803" w:rsidP="00430803">
      <w:pPr>
        <w:pStyle w:val="Iauiue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2.</w:t>
      </w:r>
      <w:r>
        <w:rPr>
          <w:sz w:val="28"/>
        </w:rPr>
        <w:tab/>
      </w:r>
      <w:r w:rsidRPr="00DC1353">
        <w:rPr>
          <w:sz w:val="28"/>
          <w:szCs w:val="28"/>
        </w:rPr>
        <w:t>Признать утратившим</w:t>
      </w:r>
      <w:r w:rsidR="00507C56">
        <w:rPr>
          <w:sz w:val="28"/>
          <w:szCs w:val="28"/>
        </w:rPr>
        <w:t>и</w:t>
      </w:r>
      <w:r w:rsidRPr="00DC1353">
        <w:rPr>
          <w:sz w:val="28"/>
          <w:szCs w:val="28"/>
        </w:rPr>
        <w:t xml:space="preserve"> силу</w:t>
      </w:r>
      <w:r w:rsidR="00507C56">
        <w:rPr>
          <w:sz w:val="28"/>
          <w:szCs w:val="28"/>
        </w:rPr>
        <w:t>:</w:t>
      </w:r>
    </w:p>
    <w:p w:rsidR="003A52ED" w:rsidRDefault="00507C56" w:rsidP="00430803">
      <w:pPr>
        <w:pStyle w:val="Iauiue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0803" w:rsidRPr="00DC1353">
        <w:rPr>
          <w:sz w:val="28"/>
          <w:szCs w:val="28"/>
        </w:rPr>
        <w:t xml:space="preserve"> решение Совета народных депутатов Промышленновского муниципального округа </w:t>
      </w:r>
      <w:r w:rsidR="00AF274E" w:rsidRPr="00DC1353">
        <w:rPr>
          <w:sz w:val="28"/>
          <w:szCs w:val="28"/>
        </w:rPr>
        <w:t xml:space="preserve">от </w:t>
      </w:r>
      <w:r w:rsidR="00701483">
        <w:rPr>
          <w:sz w:val="28"/>
          <w:szCs w:val="28"/>
        </w:rPr>
        <w:t>27</w:t>
      </w:r>
      <w:r w:rsidR="00AF274E" w:rsidRPr="00DC1353">
        <w:rPr>
          <w:sz w:val="28"/>
          <w:szCs w:val="28"/>
        </w:rPr>
        <w:t>.</w:t>
      </w:r>
      <w:r w:rsidR="00AF274E">
        <w:rPr>
          <w:sz w:val="28"/>
          <w:szCs w:val="28"/>
        </w:rPr>
        <w:t>0</w:t>
      </w:r>
      <w:r w:rsidR="00701483">
        <w:rPr>
          <w:sz w:val="28"/>
          <w:szCs w:val="28"/>
        </w:rPr>
        <w:t>3</w:t>
      </w:r>
      <w:r w:rsidR="00AF274E" w:rsidRPr="00DC1353">
        <w:rPr>
          <w:sz w:val="28"/>
          <w:szCs w:val="28"/>
        </w:rPr>
        <w:t>.202</w:t>
      </w:r>
      <w:r w:rsidR="00701483">
        <w:rPr>
          <w:sz w:val="28"/>
          <w:szCs w:val="28"/>
        </w:rPr>
        <w:t>5</w:t>
      </w:r>
      <w:r w:rsidR="00AF274E" w:rsidRPr="00DC1353">
        <w:rPr>
          <w:sz w:val="28"/>
          <w:szCs w:val="28"/>
        </w:rPr>
        <w:t xml:space="preserve"> № </w:t>
      </w:r>
      <w:r w:rsidR="00701483">
        <w:rPr>
          <w:sz w:val="28"/>
          <w:szCs w:val="28"/>
        </w:rPr>
        <w:t>69</w:t>
      </w:r>
      <w:r w:rsidR="00AF274E" w:rsidRPr="00DC1353">
        <w:rPr>
          <w:sz w:val="28"/>
          <w:szCs w:val="28"/>
        </w:rPr>
        <w:t xml:space="preserve"> «Об</w:t>
      </w:r>
      <w:r w:rsidR="00430803">
        <w:rPr>
          <w:sz w:val="28"/>
          <w:szCs w:val="28"/>
        </w:rPr>
        <w:t> </w:t>
      </w:r>
      <w:r w:rsidR="00AF274E" w:rsidRPr="00DC1353">
        <w:rPr>
          <w:sz w:val="28"/>
          <w:szCs w:val="28"/>
        </w:rPr>
        <w:t>утверждении Положения об</w:t>
      </w:r>
      <w:r w:rsidR="00AF274E">
        <w:rPr>
          <w:sz w:val="28"/>
          <w:szCs w:val="28"/>
        </w:rPr>
        <w:t> о</w:t>
      </w:r>
      <w:r w:rsidR="00AF274E" w:rsidRPr="00DC1353">
        <w:rPr>
          <w:sz w:val="28"/>
          <w:szCs w:val="28"/>
        </w:rPr>
        <w:t>существлении муниципального жилищного контроля на территории Промышленновского муниципального округа»</w:t>
      </w:r>
      <w:r>
        <w:rPr>
          <w:sz w:val="28"/>
          <w:szCs w:val="28"/>
        </w:rPr>
        <w:t>;</w:t>
      </w:r>
    </w:p>
    <w:p w:rsidR="00507C56" w:rsidRDefault="00507C56" w:rsidP="00507C56">
      <w:pPr>
        <w:pStyle w:val="Iauiue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1353">
        <w:rPr>
          <w:sz w:val="28"/>
          <w:szCs w:val="28"/>
        </w:rPr>
        <w:t xml:space="preserve"> решение Совета народных депутатов Промышленновского муниципального округа от </w:t>
      </w:r>
      <w:r w:rsidR="008F0162">
        <w:rPr>
          <w:sz w:val="28"/>
          <w:szCs w:val="28"/>
        </w:rPr>
        <w:t>04</w:t>
      </w:r>
      <w:r w:rsidRPr="00DC1353">
        <w:rPr>
          <w:sz w:val="28"/>
          <w:szCs w:val="28"/>
        </w:rPr>
        <w:t>.</w:t>
      </w:r>
      <w:r w:rsidR="008F0162">
        <w:rPr>
          <w:sz w:val="28"/>
          <w:szCs w:val="28"/>
        </w:rPr>
        <w:t>12</w:t>
      </w:r>
      <w:r w:rsidRPr="00DC135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C1353">
        <w:rPr>
          <w:sz w:val="28"/>
          <w:szCs w:val="28"/>
        </w:rPr>
        <w:t xml:space="preserve"> № </w:t>
      </w:r>
      <w:r w:rsidR="008F0162">
        <w:rPr>
          <w:sz w:val="28"/>
          <w:szCs w:val="28"/>
        </w:rPr>
        <w:t>111</w:t>
      </w:r>
      <w:r w:rsidRPr="00DC1353">
        <w:rPr>
          <w:sz w:val="28"/>
          <w:szCs w:val="28"/>
        </w:rPr>
        <w:t xml:space="preserve"> «</w:t>
      </w:r>
      <w:r w:rsidR="008F0162">
        <w:rPr>
          <w:sz w:val="28"/>
          <w:szCs w:val="28"/>
        </w:rPr>
        <w:t>О внесении изменений в решение Совета народных депутатов Промышленновского муниципального округа от 27.03.2025 № 69 «</w:t>
      </w:r>
      <w:r w:rsidRPr="00DC1353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DC1353">
        <w:rPr>
          <w:sz w:val="28"/>
          <w:szCs w:val="28"/>
        </w:rPr>
        <w:t>утверждении Положения об</w:t>
      </w:r>
      <w:r>
        <w:rPr>
          <w:sz w:val="28"/>
          <w:szCs w:val="28"/>
        </w:rPr>
        <w:t> о</w:t>
      </w:r>
      <w:r w:rsidRPr="00DC1353">
        <w:rPr>
          <w:sz w:val="28"/>
          <w:szCs w:val="28"/>
        </w:rPr>
        <w:t xml:space="preserve">существлении </w:t>
      </w:r>
      <w:r w:rsidRPr="00DC1353">
        <w:rPr>
          <w:sz w:val="28"/>
          <w:szCs w:val="28"/>
        </w:rPr>
        <w:lastRenderedPageBreak/>
        <w:t>муниципального жилищного контроля на территории Промышленновского муниципального округа»</w:t>
      </w:r>
      <w:r w:rsidR="008F0162">
        <w:rPr>
          <w:sz w:val="28"/>
          <w:szCs w:val="28"/>
        </w:rPr>
        <w:t>.</w:t>
      </w:r>
    </w:p>
    <w:p w:rsidR="00E01C56" w:rsidRPr="00FE5177" w:rsidRDefault="00E01C56" w:rsidP="00FE5177">
      <w:pPr>
        <w:pStyle w:val="31"/>
        <w:tabs>
          <w:tab w:val="left" w:pos="851"/>
        </w:tabs>
        <w:ind w:left="2" w:firstLine="709"/>
        <w:rPr>
          <w:rFonts w:eastAsiaTheme="minorHAnsi"/>
          <w:szCs w:val="28"/>
          <w:lang w:eastAsia="en-US"/>
        </w:rPr>
      </w:pPr>
      <w:r>
        <w:rPr>
          <w:szCs w:val="28"/>
        </w:rPr>
        <w:t>3</w:t>
      </w:r>
      <w:r w:rsidRPr="0000556E">
        <w:rPr>
          <w:szCs w:val="28"/>
        </w:rPr>
        <w:t>. Насто</w:t>
      </w:r>
      <w:r>
        <w:rPr>
          <w:szCs w:val="28"/>
        </w:rPr>
        <w:t>ящее решение подлежит опубликованию</w:t>
      </w:r>
      <w:r w:rsidRPr="0000556E">
        <w:rPr>
          <w:szCs w:val="28"/>
        </w:rPr>
        <w:t xml:space="preserve"> в сетевом издании «Электронный бюллетень администрации Промышленновского муниципального округа» и </w:t>
      </w:r>
      <w:r>
        <w:rPr>
          <w:szCs w:val="28"/>
        </w:rPr>
        <w:t>размещению</w:t>
      </w:r>
      <w:r w:rsidR="00FE5177" w:rsidRPr="00FE5177">
        <w:rPr>
          <w:szCs w:val="28"/>
        </w:rPr>
        <w:t xml:space="preserve"> </w:t>
      </w:r>
      <w:r w:rsidR="00FE5177" w:rsidRPr="0000556E">
        <w:rPr>
          <w:szCs w:val="28"/>
        </w:rPr>
        <w:t>на официальном сайте администрации Промышленновского муниципального округа</w:t>
      </w:r>
      <w:r w:rsidR="00FE5177" w:rsidRPr="00FE5177">
        <w:rPr>
          <w:szCs w:val="28"/>
        </w:rPr>
        <w:t xml:space="preserve"> </w:t>
      </w:r>
      <w:r w:rsidR="00FE5177" w:rsidRPr="001E3568">
        <w:rPr>
          <w:szCs w:val="28"/>
        </w:rPr>
        <w:t xml:space="preserve">в информационно-телекоммуникационной сети «Интернет» </w:t>
      </w:r>
      <w:r w:rsidR="00FE5177" w:rsidRPr="00FE5177">
        <w:rPr>
          <w:szCs w:val="28"/>
        </w:rPr>
        <w:t>(</w:t>
      </w:r>
      <w:hyperlink r:id="rId12" w:history="1">
        <w:r w:rsidR="00FE5177" w:rsidRPr="00FE5177">
          <w:rPr>
            <w:rStyle w:val="aa"/>
            <w:color w:val="auto"/>
            <w:szCs w:val="28"/>
            <w:u w:val="none"/>
          </w:rPr>
          <w:t>www.</w:t>
        </w:r>
        <w:r w:rsidR="00FE5177" w:rsidRPr="00FE5177">
          <w:rPr>
            <w:rStyle w:val="aa"/>
            <w:color w:val="auto"/>
            <w:szCs w:val="28"/>
            <w:u w:val="none"/>
            <w:lang w:val="en-US"/>
          </w:rPr>
          <w:t>admprom</w:t>
        </w:r>
        <w:r w:rsidR="00FE5177" w:rsidRPr="00FE5177">
          <w:rPr>
            <w:rStyle w:val="aa"/>
            <w:color w:val="auto"/>
            <w:szCs w:val="28"/>
            <w:u w:val="none"/>
          </w:rPr>
          <w:t>.</w:t>
        </w:r>
        <w:r w:rsidR="00FE5177" w:rsidRPr="00FE5177">
          <w:rPr>
            <w:rStyle w:val="aa"/>
            <w:color w:val="auto"/>
            <w:szCs w:val="28"/>
            <w:u w:val="none"/>
            <w:lang w:val="en-US"/>
          </w:rPr>
          <w:t>ru</w:t>
        </w:r>
      </w:hyperlink>
      <w:r w:rsidR="00FE5177" w:rsidRPr="00FE5177">
        <w:rPr>
          <w:szCs w:val="28"/>
        </w:rPr>
        <w:t>).</w:t>
      </w:r>
      <w:r w:rsidR="00FE5177" w:rsidRPr="001E3568">
        <w:rPr>
          <w:szCs w:val="28"/>
        </w:rPr>
        <w:t xml:space="preserve"> </w:t>
      </w:r>
    </w:p>
    <w:p w:rsidR="00E01C56" w:rsidRDefault="00E01C56" w:rsidP="00E01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 w:rsidR="00701483">
        <w:rPr>
          <w:sz w:val="28"/>
          <w:szCs w:val="28"/>
        </w:rPr>
        <w:t>настоящего решения возложить на </w:t>
      </w:r>
      <w:r>
        <w:rPr>
          <w:sz w:val="28"/>
          <w:szCs w:val="28"/>
        </w:rPr>
        <w:t>комитет по вопросам социальной политики (А.Н. Воронко</w:t>
      </w:r>
      <w:r w:rsidR="008F3873">
        <w:rPr>
          <w:sz w:val="28"/>
          <w:szCs w:val="28"/>
        </w:rPr>
        <w:t>в</w:t>
      </w:r>
      <w:r w:rsidRPr="002F3F1A">
        <w:rPr>
          <w:sz w:val="28"/>
          <w:szCs w:val="28"/>
        </w:rPr>
        <w:t>).</w:t>
      </w:r>
    </w:p>
    <w:p w:rsidR="00E01C56" w:rsidRPr="0000556E" w:rsidRDefault="00E01C56" w:rsidP="00E01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0556E">
        <w:rPr>
          <w:sz w:val="28"/>
          <w:szCs w:val="28"/>
        </w:rPr>
        <w:t xml:space="preserve">. Настоящее решение вступает в силу в день, следующий за </w:t>
      </w:r>
      <w:r>
        <w:rPr>
          <w:sz w:val="28"/>
          <w:szCs w:val="28"/>
        </w:rPr>
        <w:t>днем его официального опубликования</w:t>
      </w:r>
      <w:r w:rsidRPr="0000556E">
        <w:rPr>
          <w:sz w:val="28"/>
          <w:szCs w:val="28"/>
        </w:rPr>
        <w:t xml:space="preserve"> в сетевом издании «Электронный бюллетень администрации Промышленновского муниципального округа».</w:t>
      </w:r>
    </w:p>
    <w:p w:rsidR="00E01C56" w:rsidRDefault="00E01C56" w:rsidP="00E01C56">
      <w:pPr>
        <w:pStyle w:val="Iauiue"/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920B25" w:rsidRDefault="00920B25" w:rsidP="00FD6AD4">
      <w:pPr>
        <w:tabs>
          <w:tab w:val="left" w:pos="1710"/>
        </w:tabs>
        <w:jc w:val="both"/>
        <w:rPr>
          <w:sz w:val="28"/>
          <w:szCs w:val="28"/>
        </w:rPr>
      </w:pPr>
    </w:p>
    <w:p w:rsidR="00920B25" w:rsidRPr="00DD1B2D" w:rsidRDefault="00920B25" w:rsidP="00FD6AD4">
      <w:pPr>
        <w:tabs>
          <w:tab w:val="left" w:pos="1710"/>
        </w:tabs>
        <w:jc w:val="both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882"/>
        <w:gridCol w:w="3582"/>
      </w:tblGrid>
      <w:tr w:rsidR="00DF5ED4" w:rsidRPr="00DD1B2D" w:rsidTr="00D8580F">
        <w:tc>
          <w:tcPr>
            <w:tcW w:w="5882" w:type="dxa"/>
            <w:shd w:val="clear" w:color="auto" w:fill="auto"/>
          </w:tcPr>
          <w:p w:rsidR="00DF0B0E" w:rsidRPr="00DD1B2D" w:rsidRDefault="00DF0B0E" w:rsidP="00142F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Председатель </w:t>
            </w:r>
          </w:p>
          <w:p w:rsidR="00DF0B0E" w:rsidRPr="00DD1B2D" w:rsidRDefault="00DF0B0E" w:rsidP="00142F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Совета народных депутатов</w:t>
            </w:r>
          </w:p>
          <w:p w:rsidR="00DF0B0E" w:rsidRPr="00DD1B2D" w:rsidRDefault="00DF0B0E" w:rsidP="003505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Промышленновского муниципального </w:t>
            </w:r>
            <w:r w:rsidR="00F03163" w:rsidRPr="00DD1B2D">
              <w:rPr>
                <w:sz w:val="28"/>
                <w:szCs w:val="28"/>
              </w:rPr>
              <w:t>округа</w:t>
            </w:r>
            <w:r w:rsidRPr="00DD1B2D">
              <w:rPr>
                <w:sz w:val="28"/>
                <w:szCs w:val="28"/>
              </w:rPr>
              <w:t xml:space="preserve">                                 </w:t>
            </w:r>
          </w:p>
          <w:p w:rsidR="00350539" w:rsidRPr="00DD1B2D" w:rsidRDefault="00350539" w:rsidP="00F508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5ED4" w:rsidRPr="00DD1B2D" w:rsidRDefault="00F50872" w:rsidP="00F508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Г</w:t>
            </w:r>
            <w:r w:rsidR="00652700" w:rsidRPr="00DD1B2D">
              <w:rPr>
                <w:sz w:val="28"/>
                <w:szCs w:val="28"/>
              </w:rPr>
              <w:t>лав</w:t>
            </w:r>
            <w:r w:rsidRPr="00DD1B2D"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  <w:shd w:val="clear" w:color="auto" w:fill="auto"/>
          </w:tcPr>
          <w:p w:rsidR="00DF0B0E" w:rsidRPr="00DD1B2D" w:rsidRDefault="00DF0B0E" w:rsidP="007525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F0B0E" w:rsidRPr="00DD1B2D" w:rsidRDefault="00DF0B0E" w:rsidP="00DF0B0E">
            <w:pPr>
              <w:rPr>
                <w:sz w:val="28"/>
                <w:szCs w:val="28"/>
              </w:rPr>
            </w:pPr>
          </w:p>
          <w:p w:rsidR="00DF5ED4" w:rsidRPr="00DD1B2D" w:rsidRDefault="00DF0B0E" w:rsidP="00DC1353">
            <w:pPr>
              <w:tabs>
                <w:tab w:val="left" w:pos="2623"/>
              </w:tabs>
              <w:ind w:right="-108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                    </w:t>
            </w:r>
            <w:r w:rsidR="00DD1B2D">
              <w:rPr>
                <w:sz w:val="28"/>
                <w:szCs w:val="28"/>
              </w:rPr>
              <w:t xml:space="preserve">  </w:t>
            </w:r>
            <w:r w:rsidR="00D8580F" w:rsidRPr="00DD1B2D">
              <w:rPr>
                <w:sz w:val="28"/>
                <w:szCs w:val="28"/>
              </w:rPr>
              <w:t xml:space="preserve"> </w:t>
            </w:r>
            <w:r w:rsidRPr="00DD1B2D">
              <w:rPr>
                <w:sz w:val="28"/>
                <w:szCs w:val="28"/>
              </w:rPr>
              <w:t xml:space="preserve"> </w:t>
            </w:r>
            <w:r w:rsidR="00DC1353">
              <w:rPr>
                <w:sz w:val="28"/>
                <w:szCs w:val="28"/>
              </w:rPr>
              <w:t xml:space="preserve"> </w:t>
            </w:r>
            <w:r w:rsidR="00F03163" w:rsidRPr="00DD1B2D">
              <w:rPr>
                <w:sz w:val="28"/>
                <w:szCs w:val="28"/>
              </w:rPr>
              <w:t>Е</w:t>
            </w:r>
            <w:r w:rsidRPr="00DD1B2D">
              <w:rPr>
                <w:sz w:val="28"/>
                <w:szCs w:val="28"/>
              </w:rPr>
              <w:t>.</w:t>
            </w:r>
            <w:r w:rsidR="00F03163" w:rsidRPr="00DD1B2D">
              <w:rPr>
                <w:sz w:val="28"/>
                <w:szCs w:val="28"/>
              </w:rPr>
              <w:t>А</w:t>
            </w:r>
            <w:r w:rsidRPr="00DD1B2D">
              <w:rPr>
                <w:sz w:val="28"/>
                <w:szCs w:val="28"/>
              </w:rPr>
              <w:t xml:space="preserve">. </w:t>
            </w:r>
            <w:r w:rsidR="00F03163" w:rsidRPr="00DD1B2D">
              <w:rPr>
                <w:sz w:val="28"/>
                <w:szCs w:val="28"/>
              </w:rPr>
              <w:t>Ващенко</w:t>
            </w:r>
            <w:r w:rsidR="00D8580F" w:rsidRPr="00DD1B2D">
              <w:rPr>
                <w:sz w:val="28"/>
                <w:szCs w:val="28"/>
              </w:rPr>
              <w:t xml:space="preserve">    </w:t>
            </w:r>
          </w:p>
        </w:tc>
      </w:tr>
      <w:tr w:rsidR="00DF5ED4" w:rsidRPr="00DD1B2D" w:rsidTr="00D8580F">
        <w:tc>
          <w:tcPr>
            <w:tcW w:w="5882" w:type="dxa"/>
            <w:shd w:val="clear" w:color="auto" w:fill="auto"/>
          </w:tcPr>
          <w:p w:rsidR="00DF5ED4" w:rsidRPr="00DD1B2D" w:rsidRDefault="00F37F23" w:rsidP="00F031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Промышленновского</w:t>
            </w:r>
            <w:r w:rsidR="00DF5ED4" w:rsidRPr="00DD1B2D">
              <w:rPr>
                <w:sz w:val="28"/>
                <w:szCs w:val="28"/>
              </w:rPr>
              <w:t xml:space="preserve"> муниципального </w:t>
            </w:r>
            <w:r w:rsidR="00F03163" w:rsidRPr="00DD1B2D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shd w:val="clear" w:color="auto" w:fill="auto"/>
          </w:tcPr>
          <w:p w:rsidR="00DF5ED4" w:rsidRPr="00DD1B2D" w:rsidRDefault="00C97B82" w:rsidP="00DC1353">
            <w:pPr>
              <w:tabs>
                <w:tab w:val="left" w:pos="3010"/>
              </w:tabs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С.А. </w:t>
            </w:r>
            <w:proofErr w:type="spellStart"/>
            <w:r w:rsidRPr="00DD1B2D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6718A6" w:rsidRDefault="006718A6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920B25" w:rsidRDefault="00920B25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920B25" w:rsidRDefault="00920B25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920B25" w:rsidRDefault="00920B25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920B25" w:rsidRDefault="00920B25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920B25" w:rsidRDefault="00920B25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BE3F1C" w:rsidRDefault="00BE3F1C" w:rsidP="00043921">
      <w:pPr>
        <w:autoSpaceDE w:val="0"/>
        <w:autoSpaceDN w:val="0"/>
        <w:adjustRightInd w:val="0"/>
        <w:rPr>
          <w:sz w:val="28"/>
          <w:szCs w:val="28"/>
        </w:rPr>
      </w:pPr>
    </w:p>
    <w:p w:rsidR="008175FF" w:rsidRPr="00DD1B2D" w:rsidRDefault="008175FF" w:rsidP="008175FF">
      <w:pPr>
        <w:autoSpaceDE w:val="0"/>
        <w:autoSpaceDN w:val="0"/>
        <w:adjustRightInd w:val="0"/>
        <w:rPr>
          <w:sz w:val="28"/>
          <w:szCs w:val="28"/>
        </w:rPr>
      </w:pPr>
    </w:p>
    <w:p w:rsidR="00143AFA" w:rsidRPr="00DD1B2D" w:rsidRDefault="00143AFA" w:rsidP="00143AF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3AFA" w:rsidRPr="00DD1B2D" w:rsidTr="00495944">
        <w:tc>
          <w:tcPr>
            <w:tcW w:w="4785" w:type="dxa"/>
          </w:tcPr>
          <w:p w:rsidR="00143AFA" w:rsidRPr="00DD1B2D" w:rsidRDefault="00143AFA" w:rsidP="0049594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143AFA" w:rsidRPr="00DD1B2D" w:rsidRDefault="00143AFA" w:rsidP="00495944">
            <w:pPr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УТВЕРЖДЕНО </w:t>
            </w:r>
          </w:p>
          <w:p w:rsidR="00143AFA" w:rsidRPr="00DD1B2D" w:rsidRDefault="00143AFA" w:rsidP="00495944">
            <w:pPr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решением </w:t>
            </w:r>
          </w:p>
          <w:p w:rsidR="00143AFA" w:rsidRPr="00DD1B2D" w:rsidRDefault="00143AFA" w:rsidP="00495944">
            <w:pPr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Совета народных депутатов</w:t>
            </w:r>
          </w:p>
          <w:p w:rsidR="00143AFA" w:rsidRPr="00DD1B2D" w:rsidRDefault="00143AFA" w:rsidP="00495944">
            <w:pPr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Промышленновского</w:t>
            </w:r>
          </w:p>
          <w:p w:rsidR="00143AFA" w:rsidRPr="00DD1B2D" w:rsidRDefault="00143AFA" w:rsidP="00495944">
            <w:pPr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муниципального округа</w:t>
            </w:r>
          </w:p>
          <w:p w:rsidR="00143AFA" w:rsidRDefault="00143AFA" w:rsidP="00495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27.03.2026</w:t>
            </w:r>
            <w:r w:rsidRPr="00DD1B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133</w:t>
            </w:r>
          </w:p>
          <w:p w:rsidR="00143AFA" w:rsidRDefault="00143AFA" w:rsidP="00495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3AFA" w:rsidRPr="00DD1B2D" w:rsidRDefault="00143AFA" w:rsidP="00495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43AFA" w:rsidRPr="00DD1B2D" w:rsidRDefault="00143AFA" w:rsidP="00143AF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3AFA" w:rsidRPr="0071060B" w:rsidRDefault="00143AFA" w:rsidP="00143AF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060B">
        <w:rPr>
          <w:b/>
          <w:sz w:val="28"/>
          <w:szCs w:val="28"/>
        </w:rPr>
        <w:t>ПОЛОЖЕНИЕ</w:t>
      </w:r>
    </w:p>
    <w:p w:rsidR="00143AFA" w:rsidRPr="0071060B" w:rsidRDefault="00143AFA" w:rsidP="00143AF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060B">
        <w:rPr>
          <w:b/>
          <w:sz w:val="28"/>
          <w:szCs w:val="28"/>
        </w:rPr>
        <w:t>об осуществлении муниципального жилищного контроля  на территории Промышленновского муниципального округа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center"/>
        <w:rPr>
          <w:sz w:val="28"/>
          <w:szCs w:val="28"/>
        </w:rPr>
      </w:pPr>
      <w:r w:rsidRPr="0071060B">
        <w:rPr>
          <w:sz w:val="28"/>
          <w:szCs w:val="28"/>
        </w:rPr>
        <w:t>1. Общие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положения</w:t>
      </w:r>
    </w:p>
    <w:p w:rsidR="00143AFA" w:rsidRPr="0071060B" w:rsidRDefault="00143AFA" w:rsidP="00143AFA">
      <w:pPr>
        <w:spacing w:after="1" w:line="280" w:lineRule="atLeast"/>
        <w:jc w:val="center"/>
        <w:rPr>
          <w:sz w:val="28"/>
          <w:szCs w:val="28"/>
        </w:rPr>
      </w:pPr>
    </w:p>
    <w:p w:rsidR="00143AFA" w:rsidRPr="0071060B" w:rsidRDefault="00143AFA" w:rsidP="00143AFA">
      <w:pPr>
        <w:shd w:val="clear" w:color="auto" w:fill="FFFFFF"/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>
        <w:rPr>
          <w:sz w:val="28"/>
          <w:szCs w:val="28"/>
        </w:rPr>
        <w:tab/>
      </w:r>
      <w:r w:rsidRPr="0071060B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устанавливает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и </w:t>
      </w:r>
      <w:r w:rsidRPr="0071060B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 территории Промышленновского муниципального округа (далее – муниципальный контроль).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1.2. Предметом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с</w:t>
      </w:r>
      <w:r w:rsidRPr="0071060B">
        <w:rPr>
          <w:sz w:val="28"/>
          <w:szCs w:val="28"/>
        </w:rPr>
        <w:t>облюдение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юридическими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индивидуальными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предпринимателями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гражданами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(далее–контролируемые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законодательством,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энергосбережении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повышении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энергетической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proofErr w:type="gramStart"/>
      <w:r w:rsidRPr="0071060B">
        <w:rPr>
          <w:sz w:val="28"/>
          <w:szCs w:val="28"/>
        </w:rPr>
        <w:t>1) 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использованию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сохранности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ж</w:t>
      </w:r>
      <w:r w:rsidRPr="0071060B">
        <w:rPr>
          <w:sz w:val="28"/>
          <w:szCs w:val="28"/>
        </w:rPr>
        <w:t>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помещениям,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использованию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содержанию,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использованию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и</w:t>
      </w:r>
      <w:r w:rsidRPr="0071060B">
        <w:rPr>
          <w:sz w:val="28"/>
          <w:szCs w:val="28"/>
        </w:rPr>
        <w:t>мущества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собственников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домах,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перевода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нежилое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 нежилого </w:t>
      </w:r>
      <w:r w:rsidRPr="0071060B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перепланировки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переустройства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многоквартирном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доме;</w:t>
      </w:r>
      <w:proofErr w:type="gramEnd"/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2) 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формированию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ремонта;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3) 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созданию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лиц,</w:t>
      </w:r>
      <w:r>
        <w:rPr>
          <w:sz w:val="28"/>
          <w:szCs w:val="28"/>
        </w:rPr>
        <w:t xml:space="preserve"> и</w:t>
      </w:r>
      <w:r w:rsidRPr="0071060B">
        <w:rPr>
          <w:sz w:val="28"/>
          <w:szCs w:val="28"/>
        </w:rPr>
        <w:t>ндивидуальных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предпринимателей,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осуществляющих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м</w:t>
      </w:r>
      <w:r w:rsidRPr="0071060B">
        <w:rPr>
          <w:sz w:val="28"/>
          <w:szCs w:val="28"/>
        </w:rPr>
        <w:t>ногоквартирными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оказывающих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выполняющих</w:t>
      </w:r>
      <w:r>
        <w:rPr>
          <w:sz w:val="28"/>
          <w:szCs w:val="28"/>
        </w:rPr>
        <w:t xml:space="preserve"> р</w:t>
      </w:r>
      <w:r w:rsidRPr="0071060B">
        <w:rPr>
          <w:sz w:val="28"/>
          <w:szCs w:val="28"/>
        </w:rPr>
        <w:t>аботы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ремонту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домах;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4) 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собственникам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пользователям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домов;</w:t>
      </w:r>
    </w:p>
    <w:p w:rsidR="00143AFA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5) правил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размера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платы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 xml:space="preserve"> случае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  </w:t>
      </w:r>
      <w:r w:rsidRPr="0071060B">
        <w:rPr>
          <w:sz w:val="28"/>
          <w:szCs w:val="28"/>
        </w:rPr>
        <w:t>управлению,</w:t>
      </w:r>
      <w:r>
        <w:rPr>
          <w:sz w:val="28"/>
          <w:szCs w:val="28"/>
        </w:rPr>
        <w:t xml:space="preserve">    </w:t>
      </w:r>
      <w:r w:rsidRPr="0071060B">
        <w:rPr>
          <w:sz w:val="28"/>
          <w:szCs w:val="28"/>
        </w:rPr>
        <w:t>содержанию</w:t>
      </w:r>
      <w:r>
        <w:rPr>
          <w:sz w:val="28"/>
          <w:szCs w:val="28"/>
        </w:rPr>
        <w:t xml:space="preserve">               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lastRenderedPageBreak/>
        <w:t>и ремонту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ненадлежащего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качеств</w:t>
      </w:r>
      <w:r>
        <w:rPr>
          <w:sz w:val="28"/>
          <w:szCs w:val="28"/>
        </w:rPr>
        <w:t xml:space="preserve">а </w:t>
      </w:r>
      <w:r w:rsidRPr="0071060B">
        <w:rPr>
          <w:sz w:val="28"/>
          <w:szCs w:val="28"/>
        </w:rPr>
        <w:t>и 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перерывами,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превышающими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установленную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продолжительность;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6) правил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размера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платы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помещения;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7) правил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предоставления,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приостановки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ограничения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оммунальных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собственниками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пользователям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многоквартирных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домов;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8) 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энергетической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оснащенности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приборами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энергетических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ресурсов;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9) 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proofErr w:type="spellStart"/>
      <w:r w:rsidRPr="0071060B"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организациями,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осуществляющими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системе;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10) 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инвалидов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в многоквартирных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домах;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11) 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наемных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домах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1060B">
        <w:rPr>
          <w:sz w:val="28"/>
          <w:szCs w:val="28"/>
        </w:rPr>
        <w:t>оциального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использования.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1.3. Муниципальный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Администрацией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Промышленновского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Кемеровской области – Кузбасса </w:t>
      </w:r>
      <w:r w:rsidRPr="0071060B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орган).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1.4. Объектами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(далее–объект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являются: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proofErr w:type="gramStart"/>
      <w:r w:rsidRPr="0071060B">
        <w:rPr>
          <w:sz w:val="28"/>
          <w:szCs w:val="28"/>
        </w:rPr>
        <w:t>1) деятельность,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(бездействие)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оторых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соблюдаться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предъявляемые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осуществляющим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деятельность,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(бездействие),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1.2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Положения;</w:t>
      </w:r>
      <w:proofErr w:type="gramEnd"/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2) результаты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продукция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(товары),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предъявляются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1.2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Положения;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3) жилые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общее</w:t>
      </w:r>
      <w:r>
        <w:rPr>
          <w:sz w:val="28"/>
          <w:szCs w:val="28"/>
        </w:rPr>
        <w:t xml:space="preserve"> и</w:t>
      </w:r>
      <w:r w:rsidRPr="0071060B">
        <w:rPr>
          <w:sz w:val="28"/>
          <w:szCs w:val="28"/>
        </w:rPr>
        <w:t>мущество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домах,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м</w:t>
      </w:r>
      <w:r w:rsidRPr="0071060B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предъявляются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1.2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Положения.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1.5. Учет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сбора,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обработки,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представляемой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получаемой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так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же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общедоступной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 осуществлении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 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возлагаться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обязанность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представлению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также,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ресурсах.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lastRenderedPageBreak/>
        <w:t>1.6. От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вправе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1060B">
        <w:rPr>
          <w:sz w:val="28"/>
          <w:szCs w:val="28"/>
        </w:rPr>
        <w:t>существлять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а</w:t>
      </w:r>
      <w:r w:rsidRPr="0071060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Промышленновского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Кемеровской области – Кузбасса</w:t>
      </w:r>
      <w:r w:rsidRPr="0071060B">
        <w:rPr>
          <w:sz w:val="28"/>
          <w:szCs w:val="28"/>
        </w:rPr>
        <w:t>:</w:t>
      </w:r>
    </w:p>
    <w:p w:rsidR="00143AFA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 xml:space="preserve">1) </w:t>
      </w:r>
      <w:r>
        <w:rPr>
          <w:sz w:val="28"/>
          <w:szCs w:val="28"/>
        </w:rPr>
        <w:t>представитель жилищного отдела Управления по жизнеобеспечению и строительству а</w:t>
      </w:r>
      <w:r w:rsidRPr="0071060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Промышленновского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округа;</w:t>
      </w:r>
    </w:p>
    <w:p w:rsidR="00143AFA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представитель отдела жилищно-коммунального хозяйства Управления по жизнеобеспечению и строительству а</w:t>
      </w:r>
      <w:r w:rsidRPr="0071060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Промышленновского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143AFA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представитель строительного отдела Управления по жизнеобеспечению и строительству а</w:t>
      </w:r>
      <w:r w:rsidRPr="0071060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Промышленновского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143AFA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представитель отдела по архитектуре строительству а</w:t>
      </w:r>
      <w:r w:rsidRPr="0071060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Промышленновского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представитель Комитета по управлению муниципальным имуществом а</w:t>
      </w:r>
      <w:r w:rsidRPr="0071060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Промышленновского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1.7. Принятие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существляет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г</w:t>
      </w:r>
      <w:r w:rsidRPr="0071060B">
        <w:rPr>
          <w:sz w:val="28"/>
          <w:szCs w:val="28"/>
        </w:rPr>
        <w:t>лавы</w:t>
      </w:r>
      <w:r>
        <w:rPr>
          <w:sz w:val="28"/>
          <w:szCs w:val="28"/>
        </w:rPr>
        <w:t xml:space="preserve"> Промышленновского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исполняющее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обязанности,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принимать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(дале</w:t>
      </w:r>
      <w:proofErr w:type="gramStart"/>
      <w:r w:rsidRPr="0071060B">
        <w:rPr>
          <w:sz w:val="28"/>
          <w:szCs w:val="28"/>
        </w:rPr>
        <w:t>е–</w:t>
      </w:r>
      <w:proofErr w:type="gramEnd"/>
      <w:r w:rsidRPr="0071060B">
        <w:rPr>
          <w:sz w:val="28"/>
          <w:szCs w:val="28"/>
        </w:rPr>
        <w:t xml:space="preserve"> уполномоченные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органа).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1.8. Инспектор,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обязанности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несет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31.07.2020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государственном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(надзоре)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Федерации»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</w:t>
      </w:r>
      <w:r w:rsidRPr="0071060B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 </w:t>
      </w:r>
      <w:r w:rsidRPr="0071060B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248-ФЗ).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1.9. 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отношениям,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связанным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1.10. 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целях,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получает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безвозмездной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 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подведомственных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организаций,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 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информационного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форме.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1.11. Передача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информационного</w:t>
      </w:r>
      <w:r>
        <w:rPr>
          <w:sz w:val="28"/>
          <w:szCs w:val="28"/>
        </w:rPr>
        <w:t xml:space="preserve"> в</w:t>
      </w:r>
      <w:r w:rsidRPr="0071060B">
        <w:rPr>
          <w:sz w:val="28"/>
          <w:szCs w:val="28"/>
        </w:rPr>
        <w:t>заимодействия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раскрытие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том</w:t>
      </w:r>
      <w:r>
        <w:rPr>
          <w:sz w:val="28"/>
          <w:szCs w:val="28"/>
        </w:rPr>
        <w:t xml:space="preserve"> ч</w:t>
      </w:r>
      <w:r w:rsidRPr="0071060B">
        <w:rPr>
          <w:sz w:val="28"/>
          <w:szCs w:val="28"/>
        </w:rPr>
        <w:t>исле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ознакомление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такими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случаях,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охраняемой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тайне.</w:t>
      </w:r>
    </w:p>
    <w:p w:rsidR="00143AFA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1.12. Оценка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результативности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контрольного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 на основе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</w:t>
      </w:r>
      <w:r w:rsidRPr="0071060B">
        <w:rPr>
          <w:sz w:val="28"/>
          <w:szCs w:val="28"/>
        </w:rPr>
        <w:t>езультативности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(надзора),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 статьёй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30Федерального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Ключевые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индикативные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показатели,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применяемые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утверждаются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народных </w:t>
      </w:r>
      <w:r w:rsidRPr="0071060B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Промышленновского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Кемеровской области – Кузбасса</w:t>
      </w:r>
      <w:r w:rsidRPr="0071060B">
        <w:rPr>
          <w:sz w:val="28"/>
          <w:szCs w:val="28"/>
        </w:rPr>
        <w:t>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ind w:firstLine="708"/>
        <w:jc w:val="center"/>
        <w:rPr>
          <w:sz w:val="28"/>
          <w:szCs w:val="28"/>
        </w:rPr>
      </w:pPr>
      <w:r w:rsidRPr="0071060B">
        <w:rPr>
          <w:sz w:val="28"/>
          <w:szCs w:val="28"/>
        </w:rPr>
        <w:t>2. Управление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причинения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(ущерба)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охраняемым</w:t>
      </w:r>
      <w:r>
        <w:rPr>
          <w:sz w:val="28"/>
          <w:szCs w:val="28"/>
        </w:rPr>
        <w:t xml:space="preserve"> з</w:t>
      </w:r>
      <w:r w:rsidRPr="0071060B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ценностям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</w:p>
    <w:p w:rsidR="00143AFA" w:rsidRPr="0071060B" w:rsidRDefault="00143AFA" w:rsidP="00143AFA">
      <w:pPr>
        <w:spacing w:after="1" w:line="280" w:lineRule="atLeast"/>
        <w:ind w:firstLine="708"/>
        <w:jc w:val="center"/>
        <w:rPr>
          <w:sz w:val="28"/>
          <w:szCs w:val="28"/>
        </w:rPr>
      </w:pP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2.1. Муниципальный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причинения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(ущерба),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определяющего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выбор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объем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роверяемых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требований),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интенсивность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результаты.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2.2. 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причинения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(ущерба)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принятии</w:t>
      </w:r>
      <w:r>
        <w:rPr>
          <w:sz w:val="28"/>
          <w:szCs w:val="28"/>
        </w:rPr>
        <w:t xml:space="preserve"> р</w:t>
      </w:r>
      <w:r w:rsidRPr="0071060B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выборе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внепланового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применяет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индикаторы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индикаторов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утверждается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народных </w:t>
      </w:r>
      <w:r w:rsidRPr="0071060B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Промышленновского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Кемеровской области – Кузбасса</w:t>
      </w:r>
      <w:r w:rsidRPr="007106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Индикаторы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Положению.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2.3. 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причинения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(ущерба)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относит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категорий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причинения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(ущерба)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71060B">
        <w:rPr>
          <w:sz w:val="28"/>
          <w:szCs w:val="28"/>
        </w:rPr>
        <w:t>тегории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риска):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1060B">
        <w:rPr>
          <w:sz w:val="28"/>
          <w:szCs w:val="28"/>
        </w:rPr>
        <w:t>) умеренный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1060B">
        <w:rPr>
          <w:sz w:val="28"/>
          <w:szCs w:val="28"/>
        </w:rPr>
        <w:t>) низкий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2.4. Объекты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следующим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категориям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критериями: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С учетом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вероятности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несоблюдения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лицами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1060B">
        <w:rPr>
          <w:sz w:val="28"/>
          <w:szCs w:val="28"/>
        </w:rPr>
        <w:t>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абзаце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н</w:t>
      </w:r>
      <w:r w:rsidRPr="0071060B">
        <w:rPr>
          <w:sz w:val="28"/>
          <w:szCs w:val="28"/>
        </w:rPr>
        <w:t>астоящего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приложения,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деятельность,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подлежащая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контролю,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разделяется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группу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вероятности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«1»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«2»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вероятности).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К группе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вероятности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«1»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относится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при наличии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вступившег</w:t>
      </w:r>
      <w:r>
        <w:rPr>
          <w:sz w:val="28"/>
          <w:szCs w:val="28"/>
        </w:rPr>
        <w:t xml:space="preserve">о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законную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последних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</w:t>
      </w:r>
      <w:r>
        <w:rPr>
          <w:sz w:val="28"/>
          <w:szCs w:val="28"/>
        </w:rPr>
        <w:t xml:space="preserve">-х </w:t>
      </w:r>
      <w:r w:rsidRPr="0071060B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отнесении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юридического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 индивидуального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предпринимателя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причинения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вреда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(ущерба)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охраняемым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ценностям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назначении</w:t>
      </w:r>
      <w:r>
        <w:rPr>
          <w:sz w:val="28"/>
          <w:szCs w:val="28"/>
        </w:rPr>
        <w:t xml:space="preserve"> а</w:t>
      </w:r>
      <w:r w:rsidRPr="0071060B">
        <w:rPr>
          <w:sz w:val="28"/>
          <w:szCs w:val="28"/>
        </w:rPr>
        <w:t>дминистративного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наказания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юридическому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лицу,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или индивидуальному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предпринимателю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совершение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административного</w:t>
      </w:r>
      <w:proofErr w:type="gramEnd"/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proofErr w:type="gramStart"/>
      <w:r w:rsidRPr="0071060B">
        <w:rPr>
          <w:sz w:val="28"/>
          <w:szCs w:val="28"/>
        </w:rPr>
        <w:lastRenderedPageBreak/>
        <w:t>правонарушения,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7.21-7.23,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7.23.2,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7.23.3,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9.5.1,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9.1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уклонения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исполнения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инвалидов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фонда),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4,5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коллективных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(общедомовых),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квартир)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приборов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энергетических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домах,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домах)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9.16,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1-4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9.23,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13.19.2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(за исключением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правонарушений,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жилищно-</w:t>
      </w:r>
      <w:r>
        <w:rPr>
          <w:sz w:val="28"/>
          <w:szCs w:val="28"/>
        </w:rPr>
        <w:t>с</w:t>
      </w:r>
      <w:r w:rsidRPr="0071060B">
        <w:rPr>
          <w:sz w:val="28"/>
          <w:szCs w:val="28"/>
        </w:rPr>
        <w:t>троительными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кооперативами,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осуществляющими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строительство</w:t>
      </w:r>
      <w:proofErr w:type="gramEnd"/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1060B">
        <w:rPr>
          <w:sz w:val="28"/>
          <w:szCs w:val="28"/>
        </w:rPr>
        <w:t>ногоквартирных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домов)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правонарушениях.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К группе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вероятности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«2»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относится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 которых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последних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</w:t>
      </w:r>
      <w:r>
        <w:rPr>
          <w:sz w:val="28"/>
          <w:szCs w:val="28"/>
        </w:rPr>
        <w:t xml:space="preserve">-х </w:t>
      </w:r>
      <w:r w:rsidRPr="0071060B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планового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в</w:t>
      </w:r>
      <w:r w:rsidRPr="0071060B">
        <w:rPr>
          <w:sz w:val="28"/>
          <w:szCs w:val="28"/>
        </w:rPr>
        <w:t>непланового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выявлены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т</w:t>
      </w:r>
      <w:r w:rsidRPr="0071060B">
        <w:rPr>
          <w:sz w:val="28"/>
          <w:szCs w:val="28"/>
        </w:rPr>
        <w:t>ребований,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абзаце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приложения.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Отнесение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онтролируемого</w:t>
      </w:r>
      <w:r>
        <w:rPr>
          <w:sz w:val="28"/>
          <w:szCs w:val="28"/>
        </w:rPr>
        <w:t xml:space="preserve"> л</w:t>
      </w:r>
      <w:r w:rsidRPr="0071060B">
        <w:rPr>
          <w:sz w:val="28"/>
          <w:szCs w:val="28"/>
        </w:rPr>
        <w:t>ица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определенной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основывается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соотнесении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тяжести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вероятности.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по г</w:t>
      </w:r>
      <w:r w:rsidRPr="0071060B">
        <w:rPr>
          <w:sz w:val="28"/>
          <w:szCs w:val="28"/>
        </w:rPr>
        <w:t>рупп</w:t>
      </w:r>
      <w:r>
        <w:rPr>
          <w:sz w:val="28"/>
          <w:szCs w:val="28"/>
        </w:rPr>
        <w:t>е</w:t>
      </w:r>
      <w:r w:rsidRPr="0071060B">
        <w:rPr>
          <w:sz w:val="28"/>
          <w:szCs w:val="28"/>
        </w:rPr>
        <w:t xml:space="preserve"> вероятности</w:t>
      </w:r>
      <w:r>
        <w:rPr>
          <w:sz w:val="28"/>
          <w:szCs w:val="28"/>
        </w:rPr>
        <w:t>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 xml:space="preserve">Умеренный </w:t>
      </w: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1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 xml:space="preserve">Низкий </w:t>
      </w: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2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2.5. 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сборе,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обработке,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анализе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учете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сведений</w:t>
      </w: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об объектах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использует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представляемую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получаемую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а </w:t>
      </w:r>
      <w:r w:rsidRPr="0071060B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общедоступную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информацию.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категорирование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порядке,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определенном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Отнесение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категориям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присвоенных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категорий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органа. Объект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считается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отнесенным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категорий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внесения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единый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отнесении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низкого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требуется.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Pr="0071060B" w:rsidRDefault="00143AFA" w:rsidP="00143AFA">
      <w:pPr>
        <w:spacing w:after="1" w:line="280" w:lineRule="atLeast"/>
        <w:ind w:firstLine="708"/>
        <w:jc w:val="center"/>
        <w:rPr>
          <w:sz w:val="28"/>
          <w:szCs w:val="28"/>
        </w:rPr>
      </w:pPr>
      <w:r w:rsidRPr="0071060B">
        <w:rPr>
          <w:sz w:val="28"/>
          <w:szCs w:val="28"/>
        </w:rPr>
        <w:t>3. Профилактика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причинения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(ущерба)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охраняемым</w:t>
      </w:r>
      <w:proofErr w:type="gramEnd"/>
    </w:p>
    <w:p w:rsidR="00143AFA" w:rsidRPr="0071060B" w:rsidRDefault="00143AFA" w:rsidP="00143AFA">
      <w:pPr>
        <w:spacing w:after="1"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71060B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ценностям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3.1. Профилактические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органом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в целях,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определенных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44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приоритетными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отношению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мероприятий.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3.2. Профилактические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е</w:t>
      </w:r>
      <w:r w:rsidRPr="0071060B">
        <w:rPr>
          <w:sz w:val="28"/>
          <w:szCs w:val="28"/>
        </w:rPr>
        <w:t>жегодной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причинения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(ущерба)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охраняемым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ценностям,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утверждаемой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уполномоченного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lastRenderedPageBreak/>
        <w:t>должностного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законодательством.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3.3. 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гражданами,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случаях,</w:t>
      </w:r>
      <w:r>
        <w:rPr>
          <w:sz w:val="28"/>
          <w:szCs w:val="28"/>
        </w:rPr>
        <w:t xml:space="preserve"> у</w:t>
      </w:r>
      <w:r w:rsidRPr="0071060B">
        <w:rPr>
          <w:sz w:val="28"/>
          <w:szCs w:val="28"/>
        </w:rPr>
        <w:t>становленных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                                  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</w:t>
      </w:r>
      <w:r>
        <w:rPr>
          <w:sz w:val="28"/>
          <w:szCs w:val="28"/>
        </w:rPr>
        <w:t>, е</w:t>
      </w:r>
      <w:r w:rsidRPr="0071060B">
        <w:rPr>
          <w:sz w:val="28"/>
          <w:szCs w:val="28"/>
        </w:rPr>
        <w:t>сли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                           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</w:t>
      </w:r>
      <w:r>
        <w:rPr>
          <w:sz w:val="28"/>
          <w:szCs w:val="28"/>
        </w:rPr>
        <w:t>. П</w:t>
      </w:r>
      <w:r w:rsidRPr="0071060B">
        <w:rPr>
          <w:sz w:val="28"/>
          <w:szCs w:val="28"/>
        </w:rPr>
        <w:t>рофилактические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ходе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оторых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лицами,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роводятся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согласия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 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инициативе,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случаях,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 248-ФЗ,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№ 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3.4. 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установлено,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представляют </w:t>
      </w:r>
      <w:proofErr w:type="gramStart"/>
      <w:r w:rsidRPr="0071060B">
        <w:rPr>
          <w:sz w:val="28"/>
          <w:szCs w:val="28"/>
        </w:rPr>
        <w:t>явную</w:t>
      </w:r>
      <w:proofErr w:type="gramEnd"/>
      <w:r>
        <w:rPr>
          <w:sz w:val="28"/>
          <w:szCs w:val="28"/>
        </w:rPr>
        <w:t xml:space="preserve">, </w:t>
      </w:r>
      <w:r w:rsidRPr="0071060B">
        <w:rPr>
          <w:sz w:val="28"/>
          <w:szCs w:val="28"/>
        </w:rPr>
        <w:t>непосредственную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угрозу причинения</w:t>
      </w:r>
      <w:r>
        <w:rPr>
          <w:sz w:val="28"/>
          <w:szCs w:val="28"/>
        </w:rPr>
        <w:t xml:space="preserve"> в</w:t>
      </w:r>
      <w:r w:rsidRPr="0071060B">
        <w:rPr>
          <w:sz w:val="28"/>
          <w:szCs w:val="28"/>
        </w:rPr>
        <w:t>реда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(ущерба)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охраняемым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ценностям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такой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вред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(ущерб)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причинен,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незамедлительно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уполномоченному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3.5. 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проводиться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1060B">
        <w:rPr>
          <w:sz w:val="28"/>
          <w:szCs w:val="28"/>
        </w:rPr>
        <w:t>ледующие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1) информирование;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2) обобщение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правоприменительной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практики;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3) консультирование;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4) объявление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предостережения;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5) профилактический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3.6. Информирование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редусмотренных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 официальном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информационно-телекоммуникационной сети «Интернет»</w:t>
      </w:r>
      <w:r w:rsidRPr="007106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средствах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личные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1060B">
        <w:rPr>
          <w:sz w:val="28"/>
          <w:szCs w:val="28"/>
        </w:rPr>
        <w:t>абинеты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системах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(при 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наличии)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формах.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3.7. Обобщение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правоприменительной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сбора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результатах.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обобщения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правоприменительной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контроль,</w:t>
      </w:r>
      <w:r>
        <w:rPr>
          <w:sz w:val="28"/>
          <w:szCs w:val="28"/>
        </w:rPr>
        <w:t xml:space="preserve"> е</w:t>
      </w:r>
      <w:r w:rsidRPr="0071060B">
        <w:rPr>
          <w:sz w:val="28"/>
          <w:szCs w:val="28"/>
        </w:rPr>
        <w:t>жегодно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готовится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доклад,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содержащий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обобщения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правоприменительной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ж</w:t>
      </w:r>
      <w:r w:rsidRPr="0071060B">
        <w:rPr>
          <w:sz w:val="28"/>
          <w:szCs w:val="28"/>
        </w:rPr>
        <w:t>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контроля.</w:t>
      </w:r>
      <w:r>
        <w:rPr>
          <w:sz w:val="28"/>
          <w:szCs w:val="28"/>
        </w:rPr>
        <w:t xml:space="preserve"> У</w:t>
      </w:r>
      <w:r w:rsidRPr="0071060B">
        <w:rPr>
          <w:sz w:val="28"/>
          <w:szCs w:val="28"/>
        </w:rPr>
        <w:t>казанный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размещает</w:t>
      </w:r>
      <w:r w:rsidRPr="0071060B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 отчетным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годом,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специальном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разделе,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посвященном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деятельности.</w:t>
      </w:r>
    </w:p>
    <w:p w:rsidR="00143AFA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3.8. Консультирование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обращениям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 </w:t>
      </w:r>
      <w:r w:rsidRPr="0071060B">
        <w:rPr>
          <w:sz w:val="28"/>
          <w:szCs w:val="28"/>
        </w:rPr>
        <w:t>вопросам,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связанным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Консультирование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взимания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платы.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Консультирование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телефону,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видео-конференц-связи,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личном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приеме,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письменной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форме.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1060B">
        <w:rPr>
          <w:sz w:val="28"/>
          <w:szCs w:val="28"/>
        </w:rPr>
        <w:t>9. Консультирование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следующим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вопросам: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профилактических,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положением.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в) получение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(их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положениях),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г) порядок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обжалования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действий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Письменное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консультирование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бращения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письменной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вопросам,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подпунктах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б-г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пункта.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поставленные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консультирования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относятся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к сфере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даются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разъяснения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обращению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соответствующим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</w:t>
      </w:r>
      <w:r>
        <w:rPr>
          <w:sz w:val="28"/>
          <w:szCs w:val="28"/>
        </w:rPr>
        <w:t xml:space="preserve">.  </w:t>
      </w:r>
      <w:r w:rsidRPr="0071060B">
        <w:rPr>
          <w:sz w:val="28"/>
          <w:szCs w:val="28"/>
        </w:rPr>
        <w:t>При 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консультирования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запись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консультации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отражается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акте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мероприятия.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 </w:t>
      </w:r>
      <w:r w:rsidRPr="0071060B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календарного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поступило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пять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однотипных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вопросам)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 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представителей,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консультирование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обращениям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информационно-телекоммуникационной </w:t>
      </w:r>
      <w:r w:rsidRPr="0071060B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«Интернет»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письменного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разъяснения,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подписанного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разъяснении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отнесенных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ограниченного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доступа.</w:t>
      </w:r>
      <w:proofErr w:type="gramEnd"/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3.10. Предостережение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недопустимости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обязательных</w:t>
      </w:r>
      <w:proofErr w:type="gramEnd"/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объявляется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порядке,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proofErr w:type="gramStart"/>
      <w:r w:rsidRPr="0071060B">
        <w:rPr>
          <w:sz w:val="28"/>
          <w:szCs w:val="28"/>
        </w:rPr>
        <w:t>Предусмотренном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Предостережение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недопустимости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Оформляется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формой,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утвержденной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э</w:t>
      </w:r>
      <w:r w:rsidRPr="0071060B">
        <w:rPr>
          <w:sz w:val="28"/>
          <w:szCs w:val="28"/>
        </w:rPr>
        <w:t>кономического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                           </w:t>
      </w:r>
      <w:r w:rsidRPr="0071060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31</w:t>
      </w:r>
      <w:r>
        <w:rPr>
          <w:sz w:val="28"/>
          <w:szCs w:val="28"/>
        </w:rPr>
        <w:t xml:space="preserve">.03. </w:t>
      </w:r>
      <w:r w:rsidRPr="0071060B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151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«О типовых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формах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(надзорным)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органом».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редостережения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недопустимости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в</w:t>
      </w:r>
      <w:r w:rsidRPr="0071060B">
        <w:rPr>
          <w:sz w:val="28"/>
          <w:szCs w:val="28"/>
        </w:rPr>
        <w:t>праве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контролирующий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возражение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редостережения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унктом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6.4.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Положения.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возражения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предостережения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 направление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ответа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lastRenderedPageBreak/>
        <w:t>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срок,</w:t>
      </w:r>
      <w:r>
        <w:rPr>
          <w:sz w:val="28"/>
          <w:szCs w:val="28"/>
        </w:rPr>
        <w:t xml:space="preserve"> не </w:t>
      </w:r>
      <w:r w:rsidRPr="0071060B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возражения</w:t>
      </w:r>
      <w:r>
        <w:rPr>
          <w:sz w:val="28"/>
          <w:szCs w:val="28"/>
        </w:rPr>
        <w:t xml:space="preserve"> в уполномоченном органе</w:t>
      </w:r>
      <w:r w:rsidRPr="0071060B">
        <w:rPr>
          <w:sz w:val="28"/>
          <w:szCs w:val="28"/>
        </w:rPr>
        <w:t>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3.11. Профилактический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роводится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профилактической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1060B">
        <w:rPr>
          <w:sz w:val="28"/>
          <w:szCs w:val="28"/>
        </w:rPr>
        <w:t>еседы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месту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видео-конференц-связи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мобильного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«Инспектор».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 xml:space="preserve">Для </w:t>
      </w:r>
      <w:proofErr w:type="gramStart"/>
      <w:r w:rsidRPr="0071060B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отнесенных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или </w:t>
      </w:r>
      <w:r w:rsidRPr="0071060B">
        <w:rPr>
          <w:sz w:val="28"/>
          <w:szCs w:val="28"/>
        </w:rPr>
        <w:t>умеренного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</w:t>
      </w:r>
      <w:r>
        <w:rPr>
          <w:sz w:val="28"/>
          <w:szCs w:val="28"/>
        </w:rPr>
        <w:t xml:space="preserve"> в </w:t>
      </w:r>
      <w:r w:rsidRPr="0071060B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определенном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52.1</w:t>
      </w:r>
      <w:r>
        <w:rPr>
          <w:sz w:val="28"/>
          <w:szCs w:val="28"/>
        </w:rPr>
        <w:t xml:space="preserve"> </w:t>
      </w:r>
      <w:proofErr w:type="spellStart"/>
      <w:r w:rsidRPr="0071060B">
        <w:rPr>
          <w:sz w:val="28"/>
          <w:szCs w:val="28"/>
        </w:rPr>
        <w:t>Федеральногозакона</w:t>
      </w:r>
      <w:proofErr w:type="spell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периодичностью,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Федерации.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3.12 Контролируемое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52.2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заявлением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- заявление).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рассматривает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 отказе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основаниям,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52.2 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уведомляет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быть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бжаловано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 заявлению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двадцати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согласовывает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визита</w:t>
      </w:r>
      <w:r>
        <w:rPr>
          <w:sz w:val="28"/>
          <w:szCs w:val="28"/>
        </w:rPr>
        <w:t xml:space="preserve"> с 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любым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способом,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обеспечивающим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фиксирование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такого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согласования.</w:t>
      </w: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center"/>
        <w:rPr>
          <w:sz w:val="28"/>
          <w:szCs w:val="28"/>
        </w:rPr>
      </w:pPr>
      <w:r w:rsidRPr="0071060B">
        <w:rPr>
          <w:sz w:val="28"/>
          <w:szCs w:val="28"/>
        </w:rPr>
        <w:t>4. Порядок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м</w:t>
      </w:r>
      <w:r w:rsidRPr="0071060B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</w:p>
    <w:p w:rsidR="00143AFA" w:rsidRPr="0071060B" w:rsidRDefault="00143AFA" w:rsidP="00143AFA">
      <w:pPr>
        <w:spacing w:after="1" w:line="280" w:lineRule="atLeast"/>
        <w:jc w:val="center"/>
        <w:rPr>
          <w:sz w:val="28"/>
          <w:szCs w:val="28"/>
        </w:rPr>
      </w:pP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4.1. Муниципальный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плановых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 результатам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публичная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уровня соблюдения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присваивается.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4.2. 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взаимодействии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инспекционный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документарная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проверка;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в) выездная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проверка.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4.3. Без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с</w:t>
      </w:r>
      <w:r w:rsidRPr="0071060B">
        <w:rPr>
          <w:sz w:val="28"/>
          <w:szCs w:val="28"/>
        </w:rPr>
        <w:t>ледующие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(далее – </w:t>
      </w:r>
      <w:r w:rsidRPr="0071060B">
        <w:rPr>
          <w:sz w:val="28"/>
          <w:szCs w:val="28"/>
        </w:rPr>
        <w:t>контрольные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б</w:t>
      </w:r>
      <w:r w:rsidRPr="0071060B">
        <w:rPr>
          <w:sz w:val="28"/>
          <w:szCs w:val="28"/>
        </w:rPr>
        <w:t>ез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взаимодействия):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наблюдение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соблюдением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(мониторинг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безопасности);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выездное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обследование.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lastRenderedPageBreak/>
        <w:t>Контрольные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д</w:t>
      </w:r>
      <w:r w:rsidRPr="0071060B">
        <w:rPr>
          <w:sz w:val="28"/>
          <w:szCs w:val="28"/>
        </w:rPr>
        <w:t>олжностными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заданий</w:t>
      </w:r>
      <w:r>
        <w:rPr>
          <w:sz w:val="28"/>
          <w:szCs w:val="28"/>
        </w:rPr>
        <w:t xml:space="preserve"> у</w:t>
      </w:r>
      <w:r w:rsidRPr="0071060B">
        <w:rPr>
          <w:sz w:val="28"/>
          <w:szCs w:val="28"/>
        </w:rPr>
        <w:t>полномоченных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задания,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содержащиеся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планах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профилактике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з</w:t>
      </w:r>
      <w:r w:rsidRPr="0071060B">
        <w:rPr>
          <w:sz w:val="28"/>
          <w:szCs w:val="28"/>
        </w:rPr>
        <w:t>аконодательства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причинения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(ущерба)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охраняемым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ценностям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утверждается</w:t>
      </w:r>
      <w:r>
        <w:rPr>
          <w:sz w:val="28"/>
          <w:szCs w:val="28"/>
        </w:rPr>
        <w:t xml:space="preserve"> должностным лицом уполномоченного органа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IV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квартале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следующий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год.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4.4. 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предусматривающего</w:t>
      </w:r>
      <w:r>
        <w:rPr>
          <w:sz w:val="28"/>
          <w:szCs w:val="28"/>
        </w:rPr>
        <w:t xml:space="preserve"> в</w:t>
      </w:r>
      <w:r w:rsidRPr="0071060B">
        <w:rPr>
          <w:sz w:val="28"/>
          <w:szCs w:val="28"/>
        </w:rPr>
        <w:t>заимодействие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документарной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принимается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подписанное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</w:t>
      </w:r>
      <w:r>
        <w:rPr>
          <w:sz w:val="28"/>
          <w:szCs w:val="28"/>
        </w:rPr>
        <w:t xml:space="preserve">м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указываются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сведения,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proofErr w:type="gramStart"/>
      <w:r w:rsidRPr="0071060B">
        <w:rPr>
          <w:sz w:val="28"/>
          <w:szCs w:val="28"/>
        </w:rPr>
        <w:t>Предусмотренные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статьи64Федерального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4.5. Внеплановые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за </w:t>
      </w:r>
      <w:r w:rsidRPr="0071060B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в</w:t>
      </w:r>
      <w:r w:rsidRPr="0071060B">
        <w:rPr>
          <w:sz w:val="28"/>
          <w:szCs w:val="28"/>
        </w:rPr>
        <w:t>неплановых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основаниям,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Внеплановые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внеплановых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подписанного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1.7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Положения.</w:t>
      </w:r>
      <w:r>
        <w:rPr>
          <w:sz w:val="28"/>
          <w:szCs w:val="28"/>
        </w:rPr>
        <w:t xml:space="preserve"> В </w:t>
      </w:r>
      <w:r w:rsidRPr="0071060B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указываются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64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4.6. 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право: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доказательств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фотосъемку,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аудио-и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видеозапись,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запрещено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законами;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в) выдавать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предписания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устранении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устранения.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4.7. 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32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привлекать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добровольной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основе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свидетеля,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известны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какие-либо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фактических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обстоятельствах,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имеющих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4.8. Контрольный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з</w:t>
      </w:r>
      <w:r w:rsidRPr="0071060B">
        <w:rPr>
          <w:sz w:val="28"/>
          <w:szCs w:val="28"/>
        </w:rPr>
        <w:t>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привлекать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совершения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отдельны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специалистов,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обладающих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специальными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знаниями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навыками,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 применении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технических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средств.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4.9. 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оказалось</w:t>
      </w:r>
      <w:r>
        <w:rPr>
          <w:sz w:val="28"/>
          <w:szCs w:val="28"/>
        </w:rPr>
        <w:t xml:space="preserve"> н</w:t>
      </w:r>
      <w:r w:rsidRPr="0071060B">
        <w:rPr>
          <w:sz w:val="28"/>
          <w:szCs w:val="28"/>
        </w:rPr>
        <w:t>евозможным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отсутствием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месту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</w:t>
      </w:r>
      <w:r w:rsidRPr="0071060B">
        <w:rPr>
          <w:sz w:val="28"/>
          <w:szCs w:val="28"/>
        </w:rPr>
        <w:t>ахождения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(осуществления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деятельности),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фактическим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неосуществлением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иными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(бездействием)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повлекшими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невозможность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завершения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уполномоченное на проведение контрольного мероприятия должностное лицо </w:t>
      </w:r>
      <w:r w:rsidRPr="0071060B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невозможности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(надзорного)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предусматривающего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указанием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причин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информирует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невозможности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(надзорного)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предусматривающего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должностное лицо</w:t>
      </w:r>
      <w:r w:rsidRPr="007106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1060B">
        <w:rPr>
          <w:sz w:val="28"/>
          <w:szCs w:val="28"/>
        </w:rPr>
        <w:t>праве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совершить</w:t>
      </w:r>
      <w:r>
        <w:rPr>
          <w:sz w:val="28"/>
          <w:szCs w:val="28"/>
        </w:rPr>
        <w:t xml:space="preserve"> контрольные </w:t>
      </w:r>
      <w:r w:rsidRPr="0071060B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любое</w:t>
      </w:r>
      <w:r>
        <w:rPr>
          <w:sz w:val="28"/>
          <w:szCs w:val="28"/>
        </w:rPr>
        <w:t xml:space="preserve"> в</w:t>
      </w:r>
      <w:r w:rsidRPr="0071060B">
        <w:rPr>
          <w:sz w:val="28"/>
          <w:szCs w:val="28"/>
        </w:rPr>
        <w:t>ремя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завершения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редусматривающего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4.10. 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совершении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проводиться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присутствии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представителя,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присутствие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 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представителя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обязательно,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требующих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4.11. 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случаях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представителя,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невозможности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присутствия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требованиями,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определенными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4.19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совершаются,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оценка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проведена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присутствия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лица,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а контролируемое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надлежащим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образом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уведомлено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4.12. Для</w:t>
      </w:r>
      <w:r>
        <w:rPr>
          <w:sz w:val="28"/>
          <w:szCs w:val="28"/>
        </w:rPr>
        <w:t xml:space="preserve"> фиксации уполномоченным должностным лицом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ли</w:t>
      </w:r>
      <w:r w:rsidRPr="0071060B">
        <w:rPr>
          <w:sz w:val="28"/>
          <w:szCs w:val="28"/>
        </w:rPr>
        <w:t>цами,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привлекаемыми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 совершению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доказательств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т</w:t>
      </w:r>
      <w:r w:rsidRPr="0071060B">
        <w:rPr>
          <w:sz w:val="28"/>
          <w:szCs w:val="28"/>
        </w:rPr>
        <w:t>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использоваться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фотосъемка,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аудио-</w:t>
      </w:r>
      <w:proofErr w:type="spellStart"/>
      <w:r w:rsidRPr="0071060B">
        <w:rPr>
          <w:sz w:val="28"/>
          <w:szCs w:val="28"/>
        </w:rPr>
        <w:t>ивидеозапись</w:t>
      </w:r>
      <w:proofErr w:type="spellEnd"/>
      <w:r w:rsidRPr="0071060B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Pr="0071060B">
        <w:rPr>
          <w:sz w:val="28"/>
          <w:szCs w:val="28"/>
        </w:rPr>
        <w:t>ные</w:t>
      </w:r>
      <w:r>
        <w:rPr>
          <w:sz w:val="28"/>
          <w:szCs w:val="28"/>
        </w:rPr>
        <w:t xml:space="preserve"> с</w:t>
      </w:r>
      <w:r w:rsidRPr="0071060B">
        <w:rPr>
          <w:sz w:val="28"/>
          <w:szCs w:val="28"/>
        </w:rPr>
        <w:t>пособы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доказательств,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фиксации: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сведений,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отнесенных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к </w:t>
      </w:r>
      <w:r w:rsidRPr="0071060B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тайне;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объектов,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территорий,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оторые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отнесены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режимным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особо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важным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объектам.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Фотографии,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аудио-и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видеозаписи,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используемые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доказательств,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позволять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однозначно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идентифицировать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фиксации,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отражающий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объекта.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Фотографии,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аудио-и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видеозаписи,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используемые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доказательств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прикладываются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акту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lastRenderedPageBreak/>
        <w:t>фотосъемки,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аудио-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 видеозаписи,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навигатора,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доказательств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принимается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самостоятельно.</w:t>
      </w: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Для осуществления</w:t>
      </w:r>
      <w:r>
        <w:rPr>
          <w:sz w:val="28"/>
          <w:szCs w:val="28"/>
        </w:rPr>
        <w:t xml:space="preserve"> ф</w:t>
      </w:r>
      <w:r w:rsidRPr="0071060B">
        <w:rPr>
          <w:sz w:val="28"/>
          <w:szCs w:val="28"/>
        </w:rPr>
        <w:t>отосъемки,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аудио-и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видеозаписи,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навигатора,</w:t>
      </w:r>
      <w:r>
        <w:rPr>
          <w:sz w:val="28"/>
          <w:szCs w:val="28"/>
        </w:rPr>
        <w:t xml:space="preserve">  и</w:t>
      </w:r>
      <w:r w:rsidRPr="0071060B">
        <w:rPr>
          <w:sz w:val="28"/>
          <w:szCs w:val="28"/>
        </w:rPr>
        <w:t>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доказательств</w:t>
      </w:r>
      <w:r>
        <w:rPr>
          <w:sz w:val="28"/>
          <w:szCs w:val="28"/>
        </w:rPr>
        <w:t xml:space="preserve"> на</w:t>
      </w:r>
      <w:r w:rsidRPr="0071060B">
        <w:rPr>
          <w:sz w:val="28"/>
          <w:szCs w:val="28"/>
        </w:rPr>
        <w:t>рушений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 (инспектором)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любых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имеющихся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распоряжении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технических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фотосъемки,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аудио-и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видеозаписи</w:t>
      </w:r>
      <w:r>
        <w:rPr>
          <w:sz w:val="28"/>
          <w:szCs w:val="28"/>
        </w:rPr>
        <w:t>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 xml:space="preserve">4.13. </w:t>
      </w:r>
      <w:proofErr w:type="gramStart"/>
      <w:r w:rsidRPr="0071060B">
        <w:rPr>
          <w:sz w:val="28"/>
          <w:szCs w:val="28"/>
        </w:rPr>
        <w:t>Наблюдение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соблюдением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(мониторинг</w:t>
      </w:r>
      <w:proofErr w:type="gramEnd"/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proofErr w:type="gramStart"/>
      <w:r w:rsidRPr="0071060B">
        <w:rPr>
          <w:sz w:val="28"/>
          <w:szCs w:val="28"/>
        </w:rPr>
        <w:t>безопасности)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74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сбора,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имеющихся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данных,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поступают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ходе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информационного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предоставляются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т</w:t>
      </w:r>
      <w:r w:rsidRPr="0071060B">
        <w:rPr>
          <w:sz w:val="28"/>
          <w:szCs w:val="28"/>
        </w:rPr>
        <w:t>ребований,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данных,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содержащихся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 муниципальных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системах,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из</w:t>
      </w:r>
      <w:r>
        <w:rPr>
          <w:sz w:val="28"/>
          <w:szCs w:val="28"/>
        </w:rPr>
        <w:t> информационно-телекоммуникационной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71060B">
        <w:rPr>
          <w:sz w:val="28"/>
          <w:szCs w:val="28"/>
        </w:rPr>
        <w:t>сет</w:t>
      </w:r>
      <w:proofErr w:type="gramStart"/>
      <w:r w:rsidRPr="0071060B">
        <w:rPr>
          <w:sz w:val="28"/>
          <w:szCs w:val="28"/>
        </w:rPr>
        <w:t>и«</w:t>
      </w:r>
      <w:proofErr w:type="gramEnd"/>
      <w:r w:rsidRPr="0071060B">
        <w:rPr>
          <w:sz w:val="28"/>
          <w:szCs w:val="28"/>
        </w:rPr>
        <w:t>Интернет</w:t>
      </w:r>
      <w:proofErr w:type="spellEnd"/>
      <w:r w:rsidRPr="0071060B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общедоступных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данных,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полученных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работающих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автоматическом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режиме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технических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правонарушений,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имеющих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фото-и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киносъемки,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видеозаписи.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Наблюдение</w:t>
      </w:r>
      <w:r>
        <w:rPr>
          <w:sz w:val="28"/>
          <w:szCs w:val="28"/>
        </w:rPr>
        <w:t xml:space="preserve"> з</w:t>
      </w:r>
      <w:r w:rsidRPr="0071060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соблюдением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(мониторинг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безопасности)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месту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уполномоченного должностного лица </w:t>
      </w:r>
      <w:r w:rsidRPr="0071060B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(систематически,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регулярно,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непрерывно)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заданий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органа. </w:t>
      </w:r>
      <w:r w:rsidRPr="0071060B">
        <w:rPr>
          <w:sz w:val="28"/>
          <w:szCs w:val="28"/>
        </w:rPr>
        <w:t>При наблюдении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соблюдением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(мониторинге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безопасности)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возлагаются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обязанности,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 установленные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требованиями.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о результатам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могут</w:t>
      </w:r>
      <w:r>
        <w:rPr>
          <w:sz w:val="28"/>
          <w:szCs w:val="28"/>
        </w:rPr>
        <w:t xml:space="preserve"> б</w:t>
      </w:r>
      <w:r w:rsidRPr="0071060B">
        <w:rPr>
          <w:sz w:val="28"/>
          <w:szCs w:val="28"/>
        </w:rPr>
        <w:t>ыть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приняты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ч</w:t>
      </w:r>
      <w:r w:rsidRPr="0071060B">
        <w:rPr>
          <w:sz w:val="28"/>
          <w:szCs w:val="28"/>
        </w:rPr>
        <w:t>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74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з</w:t>
      </w:r>
      <w:r w:rsidRPr="0071060B">
        <w:rPr>
          <w:sz w:val="28"/>
          <w:szCs w:val="28"/>
        </w:rPr>
        <w:t>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4.14. Выездное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обследование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установленном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1060B">
        <w:rPr>
          <w:sz w:val="28"/>
          <w:szCs w:val="28"/>
        </w:rPr>
        <w:t>татьей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75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ходе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выездного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обследования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общедоступных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(открытых</w:t>
      </w:r>
      <w:r>
        <w:rPr>
          <w:sz w:val="28"/>
          <w:szCs w:val="28"/>
        </w:rPr>
        <w:t xml:space="preserve"> д</w:t>
      </w:r>
      <w:r w:rsidRPr="0071060B">
        <w:rPr>
          <w:sz w:val="28"/>
          <w:szCs w:val="28"/>
        </w:rPr>
        <w:t>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посещения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неограниченным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кругом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лиц)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роизводственных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совершаться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действия: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осмотр;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инструментальное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обследование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применением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видеозаписи);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испытание.</w:t>
      </w:r>
    </w:p>
    <w:p w:rsidR="00143AFA" w:rsidRPr="0071060B" w:rsidRDefault="00143AFA" w:rsidP="00143AFA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87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lastRenderedPageBreak/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</w:t>
      </w:r>
      <w:r>
        <w:rPr>
          <w:sz w:val="28"/>
          <w:szCs w:val="28"/>
        </w:rPr>
        <w:t xml:space="preserve">з </w:t>
      </w:r>
      <w:r w:rsidRPr="0071060B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составляется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объявления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предостережения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недопустимости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4.15. Инспекционный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с</w:t>
      </w:r>
      <w:r w:rsidRPr="0071060B">
        <w:rPr>
          <w:sz w:val="28"/>
          <w:szCs w:val="28"/>
        </w:rPr>
        <w:t>татьей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месту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(осуществления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филиалов,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представительств,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обособленных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структурных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подразделений)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надзора.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ходе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инспекционного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могут</w:t>
      </w:r>
      <w:r>
        <w:rPr>
          <w:sz w:val="28"/>
          <w:szCs w:val="28"/>
        </w:rPr>
        <w:t xml:space="preserve"> с</w:t>
      </w:r>
      <w:r w:rsidRPr="0071060B">
        <w:rPr>
          <w:sz w:val="28"/>
          <w:szCs w:val="28"/>
        </w:rPr>
        <w:t>овершаться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действия: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осмотр;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опрос;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получение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письменных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объяснений;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инструментальное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обследование;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истребование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обязательными</w:t>
      </w:r>
      <w:proofErr w:type="gramEnd"/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71060B">
        <w:rPr>
          <w:sz w:val="28"/>
          <w:szCs w:val="28"/>
        </w:rPr>
        <w:t>ребованиями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находиться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месте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(осуществления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филиалов,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представительств,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обособленных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структурных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подразделений)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Инспекционный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предварительного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л</w:t>
      </w:r>
      <w:r w:rsidRPr="0071060B">
        <w:rPr>
          <w:sz w:val="28"/>
          <w:szCs w:val="28"/>
        </w:rPr>
        <w:t>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собственника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производственного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объекта.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инспекционного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месте</w:t>
      </w:r>
      <w:r>
        <w:rPr>
          <w:sz w:val="28"/>
          <w:szCs w:val="28"/>
        </w:rPr>
        <w:t xml:space="preserve"> осуществлении </w:t>
      </w:r>
      <w:r w:rsidRPr="0071060B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производственном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(территории)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превышать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рабочий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день.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Внеплановый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инспекционный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проводиться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 согласованию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прокуратуры,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6,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 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66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                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4.16. Документарная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с</w:t>
      </w:r>
      <w:r w:rsidRPr="0071060B">
        <w:rPr>
          <w:sz w:val="28"/>
          <w:szCs w:val="28"/>
        </w:rPr>
        <w:t>татьей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  <w:r>
        <w:rPr>
          <w:sz w:val="28"/>
          <w:szCs w:val="28"/>
        </w:rPr>
        <w:t xml:space="preserve"> в </w:t>
      </w:r>
      <w:r w:rsidRPr="0071060B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документарной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рассматриваются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имеющиеся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предыдущих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д</w:t>
      </w:r>
      <w:r w:rsidRPr="0071060B">
        <w:rPr>
          <w:sz w:val="28"/>
          <w:szCs w:val="28"/>
        </w:rPr>
        <w:t>ел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правонарушениях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результатах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ходе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документарной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совершаться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действия: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получение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письменных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объяснений;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истребование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документов;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экспертиза.</w:t>
      </w:r>
    </w:p>
    <w:p w:rsidR="00143AFA" w:rsidRPr="0071060B" w:rsidRDefault="00143AFA" w:rsidP="00143AFA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документарной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превышать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р</w:t>
      </w:r>
      <w:r w:rsidRPr="0071060B">
        <w:rPr>
          <w:sz w:val="28"/>
          <w:szCs w:val="28"/>
        </w:rPr>
        <w:t>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дней.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включается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документарной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, </w:t>
      </w:r>
      <w:r w:rsidRPr="0071060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выявлении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lastRenderedPageBreak/>
        <w:t>ошибок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противоречий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представленных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сведений</w:t>
      </w:r>
      <w:proofErr w:type="gramEnd"/>
      <w:r w:rsidRPr="007106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содержащихся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документах,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сведениям,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содержащимся</w:t>
      </w:r>
      <w:r>
        <w:rPr>
          <w:sz w:val="28"/>
          <w:szCs w:val="28"/>
        </w:rPr>
        <w:t xml:space="preserve"> в </w:t>
      </w:r>
      <w:r w:rsidRPr="0071060B">
        <w:rPr>
          <w:sz w:val="28"/>
          <w:szCs w:val="28"/>
        </w:rPr>
        <w:t>имеющихся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полученным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 осуществлении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пояснения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письменной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пояснений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Внеплановая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документарная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проводиться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только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согласованию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прокуратуры,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случая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ее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6,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4.17. Выездная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73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конкретным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владеющим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производственными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использующим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ходе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выездной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совершаться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действия: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осмотр;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досмотр;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опрос;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получение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письменных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объяснений;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истребование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документов;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- инструментальное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обследование.</w:t>
      </w:r>
    </w:p>
    <w:p w:rsidR="00143AFA" w:rsidRPr="0071060B" w:rsidRDefault="00143AFA" w:rsidP="00143AFA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Внеплановая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выездная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м</w:t>
      </w:r>
      <w:r w:rsidRPr="0071060B">
        <w:rPr>
          <w:sz w:val="28"/>
          <w:szCs w:val="28"/>
        </w:rPr>
        <w:t>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проводиться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 согласованию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прокуратуры,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6,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частями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12.1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66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выездной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ревышать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дней.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общий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выездной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превышать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ятьдесят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пятнадцать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часов</w:t>
      </w:r>
      <w:r>
        <w:rPr>
          <w:sz w:val="28"/>
          <w:szCs w:val="28"/>
        </w:rPr>
        <w:t xml:space="preserve"> д</w:t>
      </w:r>
      <w:r w:rsidRPr="0071060B">
        <w:rPr>
          <w:sz w:val="28"/>
          <w:szCs w:val="28"/>
        </w:rPr>
        <w:t>ля</w:t>
      </w:r>
      <w:r>
        <w:rPr>
          <w:sz w:val="28"/>
          <w:szCs w:val="28"/>
        </w:rPr>
        <w:t> </w:t>
      </w:r>
      <w:proofErr w:type="spellStart"/>
      <w:r w:rsidRPr="0071060B">
        <w:rPr>
          <w:sz w:val="28"/>
          <w:szCs w:val="28"/>
        </w:rPr>
        <w:t>микропредприятия</w:t>
      </w:r>
      <w:proofErr w:type="spellEnd"/>
      <w:r w:rsidRPr="007106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выездной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проверки,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д</w:t>
      </w:r>
      <w:r w:rsidRPr="0071060B">
        <w:rPr>
          <w:sz w:val="28"/>
          <w:szCs w:val="28"/>
        </w:rPr>
        <w:t>ля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57Федерального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д</w:t>
      </w:r>
      <w:r w:rsidRPr="0071060B">
        <w:rPr>
          <w:sz w:val="28"/>
          <w:szCs w:val="28"/>
        </w:rPr>
        <w:t>ля</w:t>
      </w:r>
      <w:r>
        <w:rPr>
          <w:sz w:val="28"/>
          <w:szCs w:val="28"/>
        </w:rPr>
        <w:t xml:space="preserve"> </w:t>
      </w:r>
      <w:proofErr w:type="spellStart"/>
      <w:r w:rsidRPr="0071060B">
        <w:rPr>
          <w:sz w:val="28"/>
          <w:szCs w:val="28"/>
        </w:rPr>
        <w:t>микропредприятия</w:t>
      </w:r>
      <w:proofErr w:type="spell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продолжаться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сорока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часов.</w:t>
      </w:r>
      <w:proofErr w:type="gramEnd"/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4.18. Контрольные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и</w:t>
      </w:r>
      <w:r w:rsidRPr="0071060B">
        <w:rPr>
          <w:sz w:val="28"/>
          <w:szCs w:val="28"/>
        </w:rPr>
        <w:t>сключением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м</w:t>
      </w:r>
      <w:r w:rsidRPr="0071060B">
        <w:rPr>
          <w:sz w:val="28"/>
          <w:szCs w:val="28"/>
        </w:rPr>
        <w:t>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совершения</w:t>
      </w:r>
      <w:proofErr w:type="gramEnd"/>
      <w:r>
        <w:rPr>
          <w:sz w:val="28"/>
          <w:szCs w:val="28"/>
        </w:rPr>
        <w:t xml:space="preserve"> уполномоченным должностным лицом </w:t>
      </w:r>
      <w:r w:rsidRPr="0071060B">
        <w:rPr>
          <w:sz w:val="28"/>
          <w:szCs w:val="28"/>
        </w:rPr>
        <w:t>и лицами,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привлекаемыми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 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4.19. Случаями,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наступлении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индивидуальный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предприниматель,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гражданин,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являющиеся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вправе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8</w:t>
      </w:r>
      <w:r>
        <w:rPr>
          <w:sz w:val="28"/>
          <w:szCs w:val="28"/>
        </w:rPr>
        <w:t xml:space="preserve"> с</w:t>
      </w:r>
      <w:r w:rsidRPr="0071060B">
        <w:rPr>
          <w:sz w:val="28"/>
          <w:szCs w:val="28"/>
        </w:rPr>
        <w:t>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невозможности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присутствия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 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являются: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71060B">
        <w:rPr>
          <w:sz w:val="28"/>
          <w:szCs w:val="28"/>
        </w:rPr>
        <w:t xml:space="preserve"> нахождение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стационарном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лечении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медицинском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учреждении;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нахождение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пределами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Федерации;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административный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арест;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избрание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подозреваемого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преступления</w:t>
      </w:r>
      <w:r>
        <w:rPr>
          <w:sz w:val="28"/>
          <w:szCs w:val="28"/>
        </w:rPr>
        <w:t xml:space="preserve"> ф</w:t>
      </w:r>
      <w:r w:rsidRPr="0071060B">
        <w:rPr>
          <w:sz w:val="28"/>
          <w:szCs w:val="28"/>
        </w:rPr>
        <w:t>изического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пресечения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виде: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подписки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невыезде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надлежащем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поведении,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запрете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определенных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стражу,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домашнего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ареста;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наступление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обстоятельств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непреодолимой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силы,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препятствующих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1060B">
        <w:rPr>
          <w:sz w:val="28"/>
          <w:szCs w:val="28"/>
        </w:rPr>
        <w:t>рисутствию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</w:t>
      </w:r>
      <w:r w:rsidRPr="0071060B">
        <w:rPr>
          <w:sz w:val="28"/>
          <w:szCs w:val="28"/>
        </w:rPr>
        <w:t>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(военные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катастрофа,</w:t>
      </w:r>
      <w:r>
        <w:rPr>
          <w:sz w:val="28"/>
          <w:szCs w:val="28"/>
        </w:rPr>
        <w:t xml:space="preserve"> с</w:t>
      </w:r>
      <w:r w:rsidRPr="0071060B">
        <w:rPr>
          <w:sz w:val="28"/>
          <w:szCs w:val="28"/>
        </w:rPr>
        <w:t>тихийное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бедствие,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крупная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авария,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эпидемия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чрезвычайные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обстоятельства).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содержать: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описание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обстоятельств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непреодолимой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силы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и</w:t>
      </w:r>
      <w:r w:rsidRPr="0071060B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продолжительность;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причинно-следственной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возникшими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обстоятельствами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непреодолимой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силы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невозможностью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задержкой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присутствия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в) указание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необходимый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устранения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препятствующих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присутствию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 предоставлении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казанной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</w:t>
      </w:r>
      <w:r w:rsidRPr="0071060B">
        <w:rPr>
          <w:sz w:val="28"/>
          <w:szCs w:val="28"/>
        </w:rPr>
        <w:t>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переносится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необходимый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устранения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послуживших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поводом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предпринимателя,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гражданина.</w:t>
      </w: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center"/>
        <w:rPr>
          <w:sz w:val="28"/>
          <w:szCs w:val="28"/>
        </w:rPr>
      </w:pPr>
      <w:r w:rsidRPr="0071060B">
        <w:rPr>
          <w:sz w:val="28"/>
          <w:szCs w:val="28"/>
        </w:rPr>
        <w:t>5. Результаты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</w:p>
    <w:p w:rsidR="00143AFA" w:rsidRPr="0071060B" w:rsidRDefault="00143AFA" w:rsidP="00143AFA">
      <w:pPr>
        <w:spacing w:after="1" w:line="280" w:lineRule="atLeast"/>
        <w:jc w:val="center"/>
        <w:rPr>
          <w:sz w:val="28"/>
          <w:szCs w:val="28"/>
        </w:rPr>
      </w:pP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 xml:space="preserve">5.1. </w:t>
      </w:r>
      <w:proofErr w:type="gramStart"/>
      <w:r w:rsidRPr="0071060B">
        <w:rPr>
          <w:sz w:val="28"/>
          <w:szCs w:val="28"/>
        </w:rPr>
        <w:t>Результатами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ме</w:t>
      </w:r>
      <w:r w:rsidRPr="0071060B">
        <w:rPr>
          <w:sz w:val="28"/>
          <w:szCs w:val="28"/>
        </w:rPr>
        <w:t>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с</w:t>
      </w:r>
      <w:r w:rsidRPr="0071060B">
        <w:rPr>
          <w:sz w:val="28"/>
          <w:szCs w:val="28"/>
        </w:rPr>
        <w:t>облюдения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л</w:t>
      </w:r>
      <w:r w:rsidRPr="0071060B">
        <w:rPr>
          <w:sz w:val="28"/>
          <w:szCs w:val="28"/>
        </w:rPr>
        <w:t>ицом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предупреждения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 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прекращения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восстановление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вопроса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привлечении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ответственности</w:t>
      </w:r>
      <w:r>
        <w:rPr>
          <w:sz w:val="28"/>
          <w:szCs w:val="28"/>
        </w:rPr>
        <w:t xml:space="preserve"> и </w:t>
      </w:r>
      <w:r w:rsidRPr="0071060B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2 </w:t>
      </w:r>
      <w:r w:rsidRPr="0071060B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  <w:proofErr w:type="gramEnd"/>
      <w:r>
        <w:rPr>
          <w:sz w:val="28"/>
          <w:szCs w:val="28"/>
        </w:rPr>
        <w:t xml:space="preserve"> В 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87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 248-ФЗ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окончании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редусматривающего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составляется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также–акт</w:t>
      </w:r>
      <w:proofErr w:type="gramEnd"/>
      <w:r w:rsidRPr="0071060B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</w:t>
      </w:r>
      <w:proofErr w:type="gramStart"/>
      <w:r w:rsidRPr="0071060B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 результатам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выявлено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акте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указывается,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какое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обязательное</w:t>
      </w:r>
      <w:r>
        <w:rPr>
          <w:sz w:val="28"/>
          <w:szCs w:val="28"/>
        </w:rPr>
        <w:t xml:space="preserve"> т</w:t>
      </w:r>
      <w:r w:rsidRPr="0071060B">
        <w:rPr>
          <w:sz w:val="28"/>
          <w:szCs w:val="28"/>
        </w:rPr>
        <w:t>ребование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нарушено,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каким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нормативным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правовым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структурной</w:t>
      </w:r>
      <w:r>
        <w:rPr>
          <w:sz w:val="28"/>
          <w:szCs w:val="28"/>
        </w:rPr>
        <w:t xml:space="preserve"> е</w:t>
      </w:r>
      <w:r w:rsidRPr="0071060B">
        <w:rPr>
          <w:sz w:val="28"/>
          <w:szCs w:val="28"/>
        </w:rPr>
        <w:t>диницей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установлено.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устранения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выявленного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д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предусматривающего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указывается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факт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устранения.</w:t>
      </w:r>
      <w:r>
        <w:rPr>
          <w:sz w:val="28"/>
          <w:szCs w:val="28"/>
        </w:rPr>
        <w:t xml:space="preserve"> По </w:t>
      </w:r>
      <w:r w:rsidRPr="0071060B">
        <w:rPr>
          <w:sz w:val="28"/>
          <w:szCs w:val="28"/>
        </w:rPr>
        <w:t>окончании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 xml:space="preserve">или </w:t>
      </w:r>
      <w:r w:rsidRPr="0071060B">
        <w:rPr>
          <w:sz w:val="28"/>
          <w:szCs w:val="28"/>
        </w:rPr>
        <w:lastRenderedPageBreak/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составляется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акт).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материалы,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являющиеся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доказательствами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риобщаются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акту.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составляется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сроки,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определенные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87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согласовано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рганами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прокуратуры,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прокуратуры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е</w:t>
      </w:r>
      <w:r w:rsidRPr="0071060B">
        <w:rPr>
          <w:sz w:val="28"/>
          <w:szCs w:val="28"/>
        </w:rPr>
        <w:t>диного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(надзорных)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</w:t>
      </w:r>
      <w:r w:rsidRPr="0071060B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оформления.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5.2. 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выявления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н</w:t>
      </w:r>
      <w:r w:rsidRPr="0071060B">
        <w:rPr>
          <w:sz w:val="28"/>
          <w:szCs w:val="28"/>
        </w:rPr>
        <w:t>арушений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выдаёт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предписание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 устранении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разумных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сроков</w:t>
      </w:r>
      <w:r>
        <w:rPr>
          <w:sz w:val="28"/>
          <w:szCs w:val="28"/>
        </w:rPr>
        <w:t xml:space="preserve"> их </w:t>
      </w:r>
      <w:r w:rsidRPr="0071060B">
        <w:rPr>
          <w:sz w:val="28"/>
          <w:szCs w:val="28"/>
        </w:rPr>
        <w:t>устранения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предотвращению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причинения</w:t>
      </w:r>
      <w:r>
        <w:rPr>
          <w:sz w:val="28"/>
          <w:szCs w:val="28"/>
        </w:rPr>
        <w:t xml:space="preserve"> в</w:t>
      </w:r>
      <w:r w:rsidRPr="0071060B">
        <w:rPr>
          <w:sz w:val="28"/>
          <w:szCs w:val="28"/>
        </w:rPr>
        <w:t>реда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(ущерба)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охраняемым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ценностям.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Предписание,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абзаце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выдается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порядке,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определенном</w:t>
      </w:r>
      <w:r>
        <w:rPr>
          <w:sz w:val="28"/>
          <w:szCs w:val="28"/>
        </w:rPr>
        <w:t xml:space="preserve"> с</w:t>
      </w:r>
      <w:r w:rsidRPr="0071060B">
        <w:rPr>
          <w:sz w:val="28"/>
          <w:szCs w:val="28"/>
        </w:rPr>
        <w:t>татьей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90.1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з</w:t>
      </w:r>
      <w:r w:rsidRPr="0071060B">
        <w:rPr>
          <w:sz w:val="28"/>
          <w:szCs w:val="28"/>
        </w:rPr>
        <w:t>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5.3. 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несогласия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фактами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выводами,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изложенными</w:t>
      </w:r>
      <w:r>
        <w:rPr>
          <w:sz w:val="28"/>
          <w:szCs w:val="28"/>
        </w:rPr>
        <w:t xml:space="preserve"> в </w:t>
      </w:r>
      <w:r w:rsidRPr="0071060B">
        <w:rPr>
          <w:sz w:val="28"/>
          <w:szCs w:val="28"/>
        </w:rPr>
        <w:t>акте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жалобу</w:t>
      </w: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в порядке,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статьями</w:t>
      </w:r>
      <w:r>
        <w:rPr>
          <w:sz w:val="28"/>
          <w:szCs w:val="28"/>
        </w:rPr>
        <w:t xml:space="preserve"> 3</w:t>
      </w:r>
      <w:r w:rsidRPr="0071060B">
        <w:rPr>
          <w:sz w:val="28"/>
          <w:szCs w:val="28"/>
        </w:rPr>
        <w:t>9-43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-ФЗ.</w:t>
      </w:r>
    </w:p>
    <w:p w:rsidR="00143AFA" w:rsidRPr="0071060B" w:rsidRDefault="00143AFA" w:rsidP="00143AFA">
      <w:pPr>
        <w:spacing w:after="1" w:line="280" w:lineRule="atLeast"/>
        <w:jc w:val="center"/>
        <w:rPr>
          <w:sz w:val="28"/>
          <w:szCs w:val="28"/>
        </w:rPr>
      </w:pPr>
    </w:p>
    <w:p w:rsidR="00143AFA" w:rsidRPr="0071060B" w:rsidRDefault="00143AFA" w:rsidP="00143AFA">
      <w:pPr>
        <w:spacing w:after="1" w:line="280" w:lineRule="atLeast"/>
        <w:ind w:firstLine="708"/>
        <w:jc w:val="center"/>
        <w:rPr>
          <w:sz w:val="28"/>
          <w:szCs w:val="28"/>
        </w:rPr>
      </w:pPr>
      <w:r w:rsidRPr="0071060B">
        <w:rPr>
          <w:sz w:val="28"/>
          <w:szCs w:val="28"/>
        </w:rPr>
        <w:t>6. Обжалование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органов,</w:t>
      </w:r>
    </w:p>
    <w:p w:rsidR="00143AFA" w:rsidRDefault="00143AFA" w:rsidP="00143AFA">
      <w:pPr>
        <w:spacing w:after="1" w:line="280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действии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6.1. Решения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лиц, осуществляющих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могут</w:t>
      </w:r>
      <w:r>
        <w:rPr>
          <w:sz w:val="28"/>
          <w:szCs w:val="28"/>
        </w:rPr>
        <w:t xml:space="preserve"> б</w:t>
      </w:r>
      <w:r w:rsidRPr="0071060B">
        <w:rPr>
          <w:sz w:val="28"/>
          <w:szCs w:val="28"/>
        </w:rPr>
        <w:t>ыть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обжалованы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порядке,</w:t>
      </w:r>
      <w:r>
        <w:rPr>
          <w:sz w:val="28"/>
          <w:szCs w:val="28"/>
        </w:rPr>
        <w:t xml:space="preserve"> у</w:t>
      </w:r>
      <w:r w:rsidRPr="0071060B">
        <w:rPr>
          <w:sz w:val="28"/>
          <w:szCs w:val="28"/>
        </w:rPr>
        <w:t>становленном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Федерации.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6.2. Судебное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обжалование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д</w:t>
      </w:r>
      <w:r w:rsidRPr="0071060B">
        <w:rPr>
          <w:sz w:val="28"/>
          <w:szCs w:val="28"/>
        </w:rPr>
        <w:t>олжностных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 досудебного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обжалования,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6.3. Досудебное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обжалование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действий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д</w:t>
      </w:r>
      <w:r w:rsidRPr="0071060B">
        <w:rPr>
          <w:sz w:val="28"/>
          <w:szCs w:val="28"/>
        </w:rPr>
        <w:t>олжностных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главой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  <w:r>
        <w:rPr>
          <w:sz w:val="28"/>
          <w:szCs w:val="28"/>
        </w:rPr>
        <w:t xml:space="preserve"> В </w:t>
      </w:r>
      <w:r w:rsidRPr="0071060B">
        <w:rPr>
          <w:sz w:val="28"/>
          <w:szCs w:val="28"/>
        </w:rPr>
        <w:t>досудебном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конт</w:t>
      </w:r>
      <w:r w:rsidRPr="0071060B">
        <w:rPr>
          <w:sz w:val="28"/>
          <w:szCs w:val="28"/>
        </w:rPr>
        <w:t>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 законные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интересы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которых,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мнению,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обжалованию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подлежат: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рофилактических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визитов;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1060B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профилактических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визитов, предписаний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устранении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нарушений;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визитов;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решений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отнесении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соответствующей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71060B">
        <w:rPr>
          <w:sz w:val="28"/>
          <w:szCs w:val="28"/>
        </w:rPr>
        <w:t xml:space="preserve"> решений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в</w:t>
      </w:r>
      <w:r w:rsidRPr="0071060B">
        <w:rPr>
          <w:sz w:val="28"/>
          <w:szCs w:val="28"/>
        </w:rPr>
        <w:t>изитов 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заявлениям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060B">
        <w:rPr>
          <w:sz w:val="28"/>
          <w:szCs w:val="28"/>
        </w:rPr>
        <w:t xml:space="preserve"> иных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принимаемых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рофилактических</w:t>
      </w:r>
      <w:r>
        <w:rPr>
          <w:sz w:val="28"/>
          <w:szCs w:val="28"/>
        </w:rPr>
        <w:t xml:space="preserve"> и </w:t>
      </w:r>
      <w:r w:rsidRPr="0071060B">
        <w:rPr>
          <w:sz w:val="28"/>
          <w:szCs w:val="28"/>
        </w:rPr>
        <w:t>(или</w:t>
      </w:r>
      <w:r>
        <w:rPr>
          <w:sz w:val="28"/>
          <w:szCs w:val="28"/>
        </w:rPr>
        <w:t xml:space="preserve">)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</w:t>
      </w:r>
      <w:r>
        <w:rPr>
          <w:sz w:val="28"/>
          <w:szCs w:val="28"/>
        </w:rPr>
        <w:t>ным з</w:t>
      </w:r>
      <w:r w:rsidRPr="0071060B">
        <w:rPr>
          <w:sz w:val="28"/>
          <w:szCs w:val="28"/>
        </w:rPr>
        <w:t>аконом,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 объектов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6.4. Жалоба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подается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электронном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Единого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портала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и </w:t>
      </w:r>
      <w:r w:rsidRPr="0071060B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(функций),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1.1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6.5. Жалоба,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содержащая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составляющие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Государственную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охраняемую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тайну,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соответствии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с пунктом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6.6. Жалоба,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поданная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электронном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виде,</w:t>
      </w:r>
      <w:r>
        <w:rPr>
          <w:sz w:val="28"/>
          <w:szCs w:val="28"/>
        </w:rPr>
        <w:t xml:space="preserve"> д</w:t>
      </w:r>
      <w:r w:rsidRPr="0071060B">
        <w:rPr>
          <w:sz w:val="28"/>
          <w:szCs w:val="28"/>
        </w:rPr>
        <w:t>олжна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подписана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№ 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6.7. Материалы,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прикладываемые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фото-</w:t>
      </w:r>
      <w:r>
        <w:rPr>
          <w:sz w:val="28"/>
          <w:szCs w:val="28"/>
        </w:rPr>
        <w:t xml:space="preserve"> и </w:t>
      </w:r>
      <w:r w:rsidRPr="0071060B">
        <w:rPr>
          <w:sz w:val="28"/>
          <w:szCs w:val="28"/>
        </w:rPr>
        <w:t>видеоматериалы,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представляются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электронном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proofErr w:type="gramStart"/>
      <w:r w:rsidRPr="0071060B">
        <w:rPr>
          <w:sz w:val="28"/>
          <w:szCs w:val="28"/>
        </w:rPr>
        <w:t>виде</w:t>
      </w:r>
      <w:proofErr w:type="gramEnd"/>
      <w:r w:rsidRPr="0071060B">
        <w:rPr>
          <w:sz w:val="28"/>
          <w:szCs w:val="28"/>
        </w:rPr>
        <w:t>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6.8. Жалоба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(бездействия)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71060B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рассматривается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руководителем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6.9. Жалоба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тридцати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календарных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узнало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узнать</w:t>
      </w:r>
      <w:r>
        <w:rPr>
          <w:sz w:val="28"/>
          <w:szCs w:val="28"/>
        </w:rPr>
        <w:t xml:space="preserve"> о </w:t>
      </w:r>
      <w:r w:rsidRPr="0071060B">
        <w:rPr>
          <w:sz w:val="28"/>
          <w:szCs w:val="28"/>
        </w:rPr>
        <w:t>нарушении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предписание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подана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предписания.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6.10. 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пропуска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уважительной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причине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у</w:t>
      </w:r>
      <w:r w:rsidRPr="0071060B">
        <w:rPr>
          <w:sz w:val="28"/>
          <w:szCs w:val="28"/>
        </w:rPr>
        <w:t>казанный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ходатайству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подающего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жалобу,</w:t>
      </w:r>
      <w:r>
        <w:rPr>
          <w:sz w:val="28"/>
          <w:szCs w:val="28"/>
        </w:rPr>
        <w:t xml:space="preserve"> м</w:t>
      </w:r>
      <w:r w:rsidRPr="0071060B">
        <w:rPr>
          <w:sz w:val="28"/>
          <w:szCs w:val="28"/>
        </w:rPr>
        <w:t>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восстановлен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органом.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6.11. Контролируемое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подавшее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жалобу,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по жалобе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тозвать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ее.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повторное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основаниям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допускается.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6.12. Жалоба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ходатайство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приостановлении</w:t>
      </w:r>
      <w:r>
        <w:rPr>
          <w:sz w:val="28"/>
          <w:szCs w:val="28"/>
        </w:rPr>
        <w:t xml:space="preserve"> и</w:t>
      </w:r>
      <w:r w:rsidRPr="0071060B">
        <w:rPr>
          <w:sz w:val="28"/>
          <w:szCs w:val="28"/>
        </w:rPr>
        <w:t>сполнения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бжалуемого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ргана.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настоящем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</w:t>
      </w:r>
      <w:r>
        <w:rPr>
          <w:sz w:val="28"/>
          <w:szCs w:val="28"/>
        </w:rPr>
        <w:t xml:space="preserve">-х </w:t>
      </w:r>
      <w:r w:rsidRPr="0071060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 принимает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1</w:t>
      </w:r>
      <w:r w:rsidRPr="0071060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6.13. 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пяти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 со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онтролируемый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отказывает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рассмотрении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случаях,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6.14. 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информирования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принятого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соответствии с пунктами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6.12.-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6.13. Положения составляет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один</w:t>
      </w:r>
      <w:r>
        <w:rPr>
          <w:sz w:val="28"/>
          <w:szCs w:val="28"/>
        </w:rPr>
        <w:t xml:space="preserve"> р</w:t>
      </w:r>
      <w:r w:rsidRPr="0071060B">
        <w:rPr>
          <w:sz w:val="28"/>
          <w:szCs w:val="28"/>
        </w:rPr>
        <w:t>абочий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день.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6.15. Форма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lastRenderedPageBreak/>
        <w:t>6.16. Жалоба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нецензурные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оскорбительные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выражения,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угрозы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жизни,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здоровью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имуществу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семей. 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рассмотрении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6.17. 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рассмотрении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использует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одсистему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досудебного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обжалования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(надзорной)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ведения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досудебного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обжалования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(надзорной)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утвержденными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Правительством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РФ,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с</w:t>
      </w:r>
      <w:r w:rsidRPr="0071060B">
        <w:rPr>
          <w:sz w:val="28"/>
          <w:szCs w:val="28"/>
        </w:rPr>
        <w:t>вязано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сведениями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документами,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составляющими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государственную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 иную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охраняемую</w:t>
      </w:r>
      <w:r>
        <w:rPr>
          <w:sz w:val="28"/>
          <w:szCs w:val="28"/>
        </w:rPr>
        <w:t xml:space="preserve"> з</w:t>
      </w:r>
      <w:r w:rsidRPr="0071060B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тайну.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6.18. 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р</w:t>
      </w:r>
      <w:r w:rsidRPr="0071060B">
        <w:rPr>
          <w:sz w:val="28"/>
          <w:szCs w:val="28"/>
        </w:rPr>
        <w:t>уководителем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с</w:t>
      </w:r>
      <w:r w:rsidRPr="0071060B">
        <w:rPr>
          <w:sz w:val="28"/>
          <w:szCs w:val="28"/>
        </w:rPr>
        <w:t>оставляет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регистрации. Жалоба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Pr="0071060B">
        <w:rPr>
          <w:sz w:val="28"/>
          <w:szCs w:val="28"/>
        </w:rPr>
        <w:t>онтролируемого</w:t>
      </w:r>
      <w:proofErr w:type="gramEnd"/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лица 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отнесении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соответствующей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рассматривается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пяти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6.19. 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запросить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лица,</w:t>
      </w:r>
      <w:r>
        <w:rPr>
          <w:sz w:val="28"/>
          <w:szCs w:val="28"/>
        </w:rPr>
        <w:t xml:space="preserve"> п</w:t>
      </w:r>
      <w:r w:rsidRPr="0071060B">
        <w:rPr>
          <w:sz w:val="28"/>
          <w:szCs w:val="28"/>
        </w:rPr>
        <w:t>одавшего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жалобу,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дополнительную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относящиеся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 предмету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указанную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пяти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запроса.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приостанавливается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н</w:t>
      </w:r>
      <w:r w:rsidRPr="0071060B">
        <w:rPr>
          <w:sz w:val="28"/>
          <w:szCs w:val="28"/>
        </w:rPr>
        <w:t>аправления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представлении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дополнительной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 документов,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относящихся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предмету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их уполномоченным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пять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запроса.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Неполучение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дополнительной</w:t>
      </w:r>
      <w:r>
        <w:rPr>
          <w:sz w:val="28"/>
          <w:szCs w:val="28"/>
        </w:rPr>
        <w:t xml:space="preserve"> и</w:t>
      </w:r>
      <w:r w:rsidRPr="0071060B">
        <w:rPr>
          <w:sz w:val="28"/>
          <w:szCs w:val="28"/>
        </w:rPr>
        <w:t>нформации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относящихся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предмету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снованием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рассмотрении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6.20. 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запрашивать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подавшего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жалобу,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подведомственным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организаций.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подавшее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жалобу,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итогового решения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своему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усмотрению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дополнительные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материалы,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тносящиеся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предмету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6.21. Обязанность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доказывания</w:t>
      </w:r>
      <w:r>
        <w:rPr>
          <w:sz w:val="28"/>
          <w:szCs w:val="28"/>
        </w:rPr>
        <w:t xml:space="preserve"> законности </w:t>
      </w:r>
      <w:r w:rsidRPr="0071060B">
        <w:rPr>
          <w:sz w:val="28"/>
          <w:szCs w:val="28"/>
        </w:rPr>
        <w:t>обоснованности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принятого</w:t>
      </w:r>
      <w:r>
        <w:rPr>
          <w:sz w:val="28"/>
          <w:szCs w:val="28"/>
        </w:rPr>
        <w:t xml:space="preserve"> р</w:t>
      </w:r>
      <w:r w:rsidRPr="0071060B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совершенного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возлагается</w:t>
      </w:r>
      <w:r>
        <w:rPr>
          <w:sz w:val="28"/>
          <w:szCs w:val="28"/>
        </w:rPr>
        <w:t xml:space="preserve"> на </w:t>
      </w:r>
      <w:r w:rsidRPr="0071060B"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6.22. По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р</w:t>
      </w:r>
      <w:r w:rsidRPr="0071060B">
        <w:rPr>
          <w:sz w:val="28"/>
          <w:szCs w:val="28"/>
        </w:rPr>
        <w:t>ассмотрения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жалобы уполномоченное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 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248-ФЗ.</w:t>
      </w:r>
    </w:p>
    <w:p w:rsidR="00143AFA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6.23. Решение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ргана,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содержащее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принятого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его и</w:t>
      </w:r>
      <w:r w:rsidRPr="0071060B">
        <w:rPr>
          <w:sz w:val="28"/>
          <w:szCs w:val="28"/>
        </w:rPr>
        <w:t>сполнения,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размещается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личном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кабинете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Едином п</w:t>
      </w:r>
      <w:r w:rsidRPr="0071060B">
        <w:rPr>
          <w:sz w:val="28"/>
          <w:szCs w:val="28"/>
        </w:rPr>
        <w:t>ортале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(функций)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принятия.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center"/>
        <w:rPr>
          <w:sz w:val="28"/>
          <w:szCs w:val="28"/>
        </w:rPr>
      </w:pPr>
      <w:r w:rsidRPr="0071060B">
        <w:rPr>
          <w:sz w:val="28"/>
          <w:szCs w:val="28"/>
        </w:rPr>
        <w:lastRenderedPageBreak/>
        <w:t>7. Заключительные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положения</w:t>
      </w:r>
    </w:p>
    <w:p w:rsidR="00143AFA" w:rsidRPr="0071060B" w:rsidRDefault="00143AFA" w:rsidP="00143AFA">
      <w:pPr>
        <w:spacing w:after="1" w:line="280" w:lineRule="atLeast"/>
        <w:jc w:val="center"/>
        <w:rPr>
          <w:sz w:val="28"/>
          <w:szCs w:val="28"/>
        </w:rPr>
      </w:pP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7.1. 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248-ФЗ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установлено,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71060B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гражданин,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осуществляющий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предпринимательской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являющийся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информируется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совершаемых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должностными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уполномоченными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действиях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принимаемых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 бумажном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носителе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бумажном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носителе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сведений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адресе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почты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электронном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через</w:t>
      </w:r>
      <w:r>
        <w:rPr>
          <w:sz w:val="28"/>
          <w:szCs w:val="28"/>
        </w:rPr>
        <w:t xml:space="preserve"> Е</w:t>
      </w:r>
      <w:r w:rsidRPr="0071060B">
        <w:rPr>
          <w:sz w:val="28"/>
          <w:szCs w:val="28"/>
        </w:rPr>
        <w:t>диный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портал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учетной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идентификац</w:t>
      </w:r>
      <w:proofErr w:type="gramStart"/>
      <w:r w:rsidRPr="0071060B">
        <w:rPr>
          <w:sz w:val="28"/>
          <w:szCs w:val="28"/>
        </w:rPr>
        <w:t>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 ау</w:t>
      </w:r>
      <w:proofErr w:type="gramEnd"/>
      <w:r w:rsidRPr="0071060B">
        <w:rPr>
          <w:sz w:val="28"/>
          <w:szCs w:val="28"/>
        </w:rPr>
        <w:t>тентификации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оно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завершило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прохождение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идентификации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аутентификации).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Указанный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гражданин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направлять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контрольному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бумажном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носителе.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7.2. Контрольный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и</w:t>
      </w:r>
      <w:r w:rsidRPr="0071060B">
        <w:rPr>
          <w:sz w:val="28"/>
          <w:szCs w:val="28"/>
        </w:rPr>
        <w:t>спользует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типовые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утвержденные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31.03.2021г.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151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«О типовых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формах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(надзорным)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органом».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Положением,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утверждаются</w:t>
      </w:r>
      <w:r>
        <w:rPr>
          <w:sz w:val="28"/>
          <w:szCs w:val="28"/>
        </w:rPr>
        <w:t xml:space="preserve"> м</w:t>
      </w:r>
      <w:r w:rsidRPr="0071060B">
        <w:rPr>
          <w:sz w:val="28"/>
          <w:szCs w:val="28"/>
        </w:rPr>
        <w:t>униципальным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правовым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актом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органа.</w:t>
      </w: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spacing w:after="1" w:line="280" w:lineRule="atLeast"/>
        <w:jc w:val="both"/>
        <w:rPr>
          <w:sz w:val="28"/>
          <w:szCs w:val="28"/>
        </w:rPr>
      </w:pPr>
    </w:p>
    <w:p w:rsidR="00143AFA" w:rsidRDefault="00143AFA" w:rsidP="00143AFA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5143"/>
      </w:tblGrid>
      <w:tr w:rsidR="00143AFA" w:rsidRPr="00DD1B2D" w:rsidTr="00495944">
        <w:tc>
          <w:tcPr>
            <w:tcW w:w="4428" w:type="dxa"/>
          </w:tcPr>
          <w:p w:rsidR="00143AFA" w:rsidRPr="0071060B" w:rsidRDefault="00143AFA" w:rsidP="0049594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:rsidR="00143AFA" w:rsidRPr="0071060B" w:rsidRDefault="00143AFA" w:rsidP="00495944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71060B">
              <w:rPr>
                <w:sz w:val="28"/>
                <w:szCs w:val="28"/>
              </w:rPr>
              <w:t>Приложение№1</w:t>
            </w:r>
          </w:p>
          <w:p w:rsidR="00143AFA" w:rsidRPr="0071060B" w:rsidRDefault="00143AFA" w:rsidP="004959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об </w:t>
            </w:r>
            <w:r w:rsidRPr="0071060B">
              <w:rPr>
                <w:sz w:val="28"/>
                <w:szCs w:val="28"/>
              </w:rPr>
              <w:t>осуществлени</w:t>
            </w:r>
            <w:r>
              <w:rPr>
                <w:sz w:val="28"/>
                <w:szCs w:val="28"/>
              </w:rPr>
              <w:t xml:space="preserve">и </w:t>
            </w:r>
            <w:r w:rsidRPr="0071060B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71060B">
              <w:rPr>
                <w:sz w:val="28"/>
                <w:szCs w:val="28"/>
              </w:rPr>
              <w:t>жилищного</w:t>
            </w:r>
            <w:r>
              <w:rPr>
                <w:sz w:val="28"/>
                <w:szCs w:val="28"/>
              </w:rPr>
              <w:t xml:space="preserve"> </w:t>
            </w:r>
            <w:r w:rsidRPr="0071060B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Pr="0071060B">
              <w:rPr>
                <w:sz w:val="28"/>
                <w:szCs w:val="28"/>
              </w:rPr>
              <w:t>на территории Промышленновского муниципального округа</w:t>
            </w:r>
          </w:p>
        </w:tc>
      </w:tr>
    </w:tbl>
    <w:p w:rsidR="00143AFA" w:rsidRDefault="00143AFA" w:rsidP="00143AF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3AFA" w:rsidRDefault="00143AFA" w:rsidP="00143AF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3AFA" w:rsidRPr="0071060B" w:rsidRDefault="00143AFA" w:rsidP="00143AFA">
      <w:pPr>
        <w:spacing w:after="1" w:line="280" w:lineRule="atLeast"/>
        <w:jc w:val="center"/>
        <w:rPr>
          <w:sz w:val="28"/>
          <w:szCs w:val="28"/>
        </w:rPr>
      </w:pPr>
      <w:r w:rsidRPr="0071060B">
        <w:rPr>
          <w:sz w:val="28"/>
          <w:szCs w:val="28"/>
        </w:rPr>
        <w:t>Индикаторы</w:t>
      </w:r>
    </w:p>
    <w:p w:rsidR="00143AFA" w:rsidRDefault="00143AFA" w:rsidP="00143AFA">
      <w:pPr>
        <w:spacing w:after="1"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71060B">
        <w:rPr>
          <w:sz w:val="28"/>
          <w:szCs w:val="28"/>
        </w:rPr>
        <w:t>иска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</w:p>
    <w:p w:rsidR="00143AFA" w:rsidRDefault="00143AFA" w:rsidP="00143AFA">
      <w:pPr>
        <w:spacing w:after="1" w:line="280" w:lineRule="atLeast"/>
        <w:jc w:val="center"/>
        <w:rPr>
          <w:sz w:val="28"/>
          <w:szCs w:val="28"/>
        </w:rPr>
      </w:pPr>
      <w:r w:rsidRPr="0071060B">
        <w:rPr>
          <w:sz w:val="28"/>
          <w:szCs w:val="28"/>
        </w:rPr>
        <w:t>используемые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</w:p>
    <w:p w:rsidR="00143AFA" w:rsidRDefault="00143AFA" w:rsidP="00143AFA">
      <w:pPr>
        <w:spacing w:after="1" w:line="280" w:lineRule="atLeast"/>
        <w:jc w:val="center"/>
        <w:rPr>
          <w:sz w:val="28"/>
          <w:szCs w:val="28"/>
        </w:rPr>
      </w:pPr>
      <w:r w:rsidRPr="0071060B">
        <w:rPr>
          <w:sz w:val="28"/>
          <w:szCs w:val="28"/>
        </w:rPr>
        <w:t>внеплановых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проверок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а</w:t>
      </w:r>
      <w:r w:rsidRPr="0071060B">
        <w:rPr>
          <w:sz w:val="28"/>
          <w:szCs w:val="28"/>
        </w:rPr>
        <w:t>дминистрацией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 xml:space="preserve"> Кемеровской области – Кузбасса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</w:p>
    <w:p w:rsidR="00143AFA" w:rsidRPr="0071060B" w:rsidRDefault="00143AFA" w:rsidP="00143AFA">
      <w:pPr>
        <w:spacing w:after="1" w:line="280" w:lineRule="atLeast"/>
        <w:jc w:val="center"/>
        <w:rPr>
          <w:sz w:val="28"/>
          <w:szCs w:val="28"/>
        </w:rPr>
      </w:pP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Поступление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бращений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гражданина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собственниками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пользователями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формации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власти,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хотя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отклонения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к</w:t>
      </w:r>
      <w:proofErr w:type="gramEnd"/>
      <w:r w:rsidRPr="0071060B">
        <w:rPr>
          <w:sz w:val="28"/>
          <w:szCs w:val="28"/>
        </w:rPr>
        <w:t>: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перевода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нежилое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помещение;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перепланировки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переустройства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доме;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в) предоставлению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пользователям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домах</w:t>
      </w:r>
      <w:r>
        <w:rPr>
          <w:sz w:val="28"/>
          <w:szCs w:val="28"/>
        </w:rPr>
        <w:t xml:space="preserve"> и </w:t>
      </w:r>
      <w:r w:rsidRPr="0071060B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домов;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г) обеспечению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инвалидов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фонда;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71060B">
        <w:rPr>
          <w:sz w:val="28"/>
          <w:szCs w:val="28"/>
        </w:rPr>
        <w:t>Двукратный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количества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з</w:t>
      </w:r>
      <w:r>
        <w:rPr>
          <w:sz w:val="28"/>
          <w:szCs w:val="28"/>
        </w:rPr>
        <w:t xml:space="preserve">а </w:t>
      </w:r>
      <w:r w:rsidRPr="0071060B">
        <w:rPr>
          <w:sz w:val="28"/>
          <w:szCs w:val="28"/>
        </w:rPr>
        <w:t>единицу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(месяц,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шесть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месяцев,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двенадцать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месяцев)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сравнении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предшествующим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аналогичным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периодом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аналогичным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периодом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предшествующего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алендарного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поступивших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к</w:t>
      </w:r>
      <w:r w:rsidRPr="0071060B">
        <w:rPr>
          <w:sz w:val="28"/>
          <w:szCs w:val="28"/>
        </w:rPr>
        <w:t>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организаций,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собственниками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м</w:t>
      </w:r>
      <w:r w:rsidRPr="0071060B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пользователями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proofErr w:type="gramEnd"/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о</w:t>
      </w:r>
      <w:r w:rsidRPr="0071060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, </w:t>
      </w:r>
      <w:r w:rsidRPr="0071060B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фактах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Федерации.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Поступление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трёх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подряд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протоколов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собственников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содержащих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аналогичным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повестки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дня.</w:t>
      </w:r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пяти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фактов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несоответствия</w:t>
      </w:r>
    </w:p>
    <w:p w:rsidR="00143AFA" w:rsidRPr="0071060B" w:rsidRDefault="00143AFA" w:rsidP="00143AFA">
      <w:pPr>
        <w:spacing w:after="1" w:line="28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71060B">
        <w:rPr>
          <w:sz w:val="28"/>
          <w:szCs w:val="28"/>
        </w:rPr>
        <w:t>ведений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(информации),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полученных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гражданина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собственниками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доме,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гражданина,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являющегося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пользователем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фонда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многоквартирном</w:t>
      </w:r>
      <w:r>
        <w:rPr>
          <w:sz w:val="28"/>
          <w:szCs w:val="28"/>
        </w:rPr>
        <w:t xml:space="preserve"> д</w:t>
      </w:r>
      <w:r w:rsidRPr="0071060B">
        <w:rPr>
          <w:sz w:val="28"/>
          <w:szCs w:val="28"/>
        </w:rPr>
        <w:t>оме,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власти,</w:t>
      </w:r>
      <w:r>
        <w:rPr>
          <w:sz w:val="28"/>
          <w:szCs w:val="28"/>
        </w:rPr>
        <w:t xml:space="preserve"> и</w:t>
      </w:r>
      <w:r w:rsidRPr="0071060B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и </w:t>
      </w:r>
      <w:r w:rsidRPr="0071060B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размещённой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контролируемым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жилищно-коммунального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хозяйства.</w:t>
      </w:r>
      <w:proofErr w:type="gramEnd"/>
    </w:p>
    <w:p w:rsidR="00143AFA" w:rsidRPr="0071060B" w:rsidRDefault="00143AFA" w:rsidP="00143AFA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71060B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Неоднократные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(два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</w:t>
      </w:r>
      <w:r>
        <w:rPr>
          <w:sz w:val="28"/>
          <w:szCs w:val="28"/>
        </w:rPr>
        <w:t xml:space="preserve"> б</w:t>
      </w:r>
      <w:r w:rsidRPr="0071060B">
        <w:rPr>
          <w:sz w:val="28"/>
          <w:szCs w:val="28"/>
        </w:rPr>
        <w:t>олее)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случаи</w:t>
      </w:r>
      <w:r>
        <w:rPr>
          <w:sz w:val="28"/>
          <w:szCs w:val="28"/>
        </w:rPr>
        <w:t xml:space="preserve"> а</w:t>
      </w:r>
      <w:r w:rsidRPr="0071060B">
        <w:rPr>
          <w:sz w:val="28"/>
          <w:szCs w:val="28"/>
        </w:rPr>
        <w:t>варий,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произошедшие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71060B">
        <w:rPr>
          <w:sz w:val="28"/>
          <w:szCs w:val="28"/>
        </w:rPr>
        <w:t>одном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и том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объекте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контроля,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71060B">
        <w:rPr>
          <w:sz w:val="28"/>
          <w:szCs w:val="28"/>
        </w:rPr>
        <w:t>трех</w:t>
      </w:r>
      <w:r>
        <w:rPr>
          <w:sz w:val="28"/>
          <w:szCs w:val="28"/>
        </w:rPr>
        <w:t xml:space="preserve"> м</w:t>
      </w:r>
      <w:r w:rsidRPr="0071060B">
        <w:rPr>
          <w:sz w:val="28"/>
          <w:szCs w:val="28"/>
        </w:rPr>
        <w:t>есяцев</w:t>
      </w:r>
      <w:r>
        <w:rPr>
          <w:sz w:val="28"/>
          <w:szCs w:val="28"/>
        </w:rPr>
        <w:t xml:space="preserve"> подряд.</w:t>
      </w:r>
    </w:p>
    <w:p w:rsidR="00143AFA" w:rsidRPr="00DD1B2D" w:rsidRDefault="00143AFA" w:rsidP="00143AF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1E75" w:rsidRPr="00DD1B2D" w:rsidRDefault="005C1E75" w:rsidP="008175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5C1E75" w:rsidRPr="00DD1B2D" w:rsidSect="005C1E75">
      <w:footerReference w:type="even" r:id="rId13"/>
      <w:footerReference w:type="default" r:id="rId14"/>
      <w:footerReference w:type="first" r:id="rId15"/>
      <w:pgSz w:w="11906" w:h="16838"/>
      <w:pgMar w:top="899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25A" w:rsidRDefault="00D9725A" w:rsidP="00652700">
      <w:r>
        <w:separator/>
      </w:r>
    </w:p>
  </w:endnote>
  <w:endnote w:type="continuationSeparator" w:id="0">
    <w:p w:rsidR="00D9725A" w:rsidRDefault="00D9725A" w:rsidP="0065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60" w:rsidRDefault="00143AF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2B60">
      <w:rPr>
        <w:noProof/>
      </w:rPr>
      <w:t>2</w:t>
    </w:r>
    <w:r>
      <w:rPr>
        <w:noProof/>
      </w:rPr>
      <w:fldChar w:fldCharType="end"/>
    </w:r>
  </w:p>
  <w:p w:rsidR="00002B60" w:rsidRDefault="00002B60" w:rsidP="0085435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60" w:rsidRDefault="00143AF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02B60" w:rsidRDefault="00002B60" w:rsidP="00854359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60" w:rsidRDefault="00002B60">
    <w:pPr>
      <w:pStyle w:val="a8"/>
      <w:jc w:val="right"/>
    </w:pPr>
  </w:p>
  <w:p w:rsidR="00002B60" w:rsidRDefault="00002B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25A" w:rsidRDefault="00D9725A" w:rsidP="00652700">
      <w:r>
        <w:separator/>
      </w:r>
    </w:p>
  </w:footnote>
  <w:footnote w:type="continuationSeparator" w:id="0">
    <w:p w:rsidR="00D9725A" w:rsidRDefault="00D9725A" w:rsidP="0065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6884"/>
    <w:multiLevelType w:val="hybridMultilevel"/>
    <w:tmpl w:val="CD7CC620"/>
    <w:lvl w:ilvl="0" w:tplc="31A0367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382411"/>
    <w:multiLevelType w:val="hybridMultilevel"/>
    <w:tmpl w:val="0B2CF43E"/>
    <w:lvl w:ilvl="0" w:tplc="72F6AC3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E662F1"/>
    <w:multiLevelType w:val="hybridMultilevel"/>
    <w:tmpl w:val="E62490D2"/>
    <w:lvl w:ilvl="0" w:tplc="145C7D6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254C10"/>
    <w:multiLevelType w:val="hybridMultilevel"/>
    <w:tmpl w:val="CB006AA0"/>
    <w:lvl w:ilvl="0" w:tplc="2C286B9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87C3CA5"/>
    <w:multiLevelType w:val="hybridMultilevel"/>
    <w:tmpl w:val="420E9890"/>
    <w:lvl w:ilvl="0" w:tplc="A99C2EA8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4C04DB"/>
    <w:multiLevelType w:val="hybridMultilevel"/>
    <w:tmpl w:val="F592A288"/>
    <w:lvl w:ilvl="0" w:tplc="E0F6FF0C">
      <w:start w:val="1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1AC2FF4"/>
    <w:multiLevelType w:val="hybridMultilevel"/>
    <w:tmpl w:val="EBD4A882"/>
    <w:lvl w:ilvl="0" w:tplc="EC841610">
      <w:start w:val="1"/>
      <w:numFmt w:val="decimal"/>
      <w:lvlText w:val="%1)"/>
      <w:lvlJc w:val="left"/>
      <w:pPr>
        <w:ind w:left="1069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3C533C"/>
    <w:multiLevelType w:val="hybridMultilevel"/>
    <w:tmpl w:val="87BA5FBA"/>
    <w:lvl w:ilvl="0" w:tplc="4E5A631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8C3F66"/>
    <w:multiLevelType w:val="multilevel"/>
    <w:tmpl w:val="BF20A008"/>
    <w:lvl w:ilvl="0">
      <w:start w:val="1"/>
      <w:numFmt w:val="decimal"/>
      <w:lvlText w:val="%1."/>
      <w:lvlJc w:val="left"/>
      <w:pPr>
        <w:ind w:left="2521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ED4"/>
    <w:rsid w:val="00000388"/>
    <w:rsid w:val="00002B60"/>
    <w:rsid w:val="00003F62"/>
    <w:rsid w:val="000055ED"/>
    <w:rsid w:val="00006856"/>
    <w:rsid w:val="00007B84"/>
    <w:rsid w:val="00013908"/>
    <w:rsid w:val="00015F0C"/>
    <w:rsid w:val="00026787"/>
    <w:rsid w:val="0003719E"/>
    <w:rsid w:val="00043921"/>
    <w:rsid w:val="00047E75"/>
    <w:rsid w:val="000560A3"/>
    <w:rsid w:val="00056899"/>
    <w:rsid w:val="00060497"/>
    <w:rsid w:val="00071B83"/>
    <w:rsid w:val="00075D25"/>
    <w:rsid w:val="00095573"/>
    <w:rsid w:val="000A4E6F"/>
    <w:rsid w:val="000A6CB7"/>
    <w:rsid w:val="000A6DCB"/>
    <w:rsid w:val="000B21DD"/>
    <w:rsid w:val="000B3EFD"/>
    <w:rsid w:val="000D6290"/>
    <w:rsid w:val="000E2577"/>
    <w:rsid w:val="000E3D22"/>
    <w:rsid w:val="000F03B5"/>
    <w:rsid w:val="0011388E"/>
    <w:rsid w:val="00123380"/>
    <w:rsid w:val="0013292C"/>
    <w:rsid w:val="00134966"/>
    <w:rsid w:val="00142FA3"/>
    <w:rsid w:val="00143AFA"/>
    <w:rsid w:val="0015072E"/>
    <w:rsid w:val="001572E0"/>
    <w:rsid w:val="00160571"/>
    <w:rsid w:val="00166D04"/>
    <w:rsid w:val="00174B1F"/>
    <w:rsid w:val="001A04AF"/>
    <w:rsid w:val="001A1DB3"/>
    <w:rsid w:val="001B0884"/>
    <w:rsid w:val="001B2990"/>
    <w:rsid w:val="001B4F28"/>
    <w:rsid w:val="001D28A4"/>
    <w:rsid w:val="001E02D1"/>
    <w:rsid w:val="001E28DB"/>
    <w:rsid w:val="001E2911"/>
    <w:rsid w:val="001E6A21"/>
    <w:rsid w:val="00207CD7"/>
    <w:rsid w:val="00212ABA"/>
    <w:rsid w:val="00213112"/>
    <w:rsid w:val="00222A18"/>
    <w:rsid w:val="00223961"/>
    <w:rsid w:val="00226654"/>
    <w:rsid w:val="00232FB4"/>
    <w:rsid w:val="00253030"/>
    <w:rsid w:val="00262054"/>
    <w:rsid w:val="002628BC"/>
    <w:rsid w:val="0026345A"/>
    <w:rsid w:val="002721C8"/>
    <w:rsid w:val="0027719C"/>
    <w:rsid w:val="0028686B"/>
    <w:rsid w:val="002950D0"/>
    <w:rsid w:val="002A443C"/>
    <w:rsid w:val="002A4969"/>
    <w:rsid w:val="002A7B67"/>
    <w:rsid w:val="002B0C3B"/>
    <w:rsid w:val="002B382C"/>
    <w:rsid w:val="002B3DF1"/>
    <w:rsid w:val="002B4CD3"/>
    <w:rsid w:val="002C412C"/>
    <w:rsid w:val="002C5155"/>
    <w:rsid w:val="002C589F"/>
    <w:rsid w:val="002C5B0C"/>
    <w:rsid w:val="002D5C86"/>
    <w:rsid w:val="002D7373"/>
    <w:rsid w:val="002E72CE"/>
    <w:rsid w:val="002F0A65"/>
    <w:rsid w:val="00300538"/>
    <w:rsid w:val="00311527"/>
    <w:rsid w:val="0033364A"/>
    <w:rsid w:val="0033709B"/>
    <w:rsid w:val="00337168"/>
    <w:rsid w:val="00337CE9"/>
    <w:rsid w:val="00341704"/>
    <w:rsid w:val="00350539"/>
    <w:rsid w:val="00357D6C"/>
    <w:rsid w:val="00372655"/>
    <w:rsid w:val="003774F4"/>
    <w:rsid w:val="003823C5"/>
    <w:rsid w:val="00391498"/>
    <w:rsid w:val="003964A9"/>
    <w:rsid w:val="003A52ED"/>
    <w:rsid w:val="003B2331"/>
    <w:rsid w:val="003B355E"/>
    <w:rsid w:val="003B620D"/>
    <w:rsid w:val="003D28F0"/>
    <w:rsid w:val="003D3A48"/>
    <w:rsid w:val="003D5C3F"/>
    <w:rsid w:val="003E116B"/>
    <w:rsid w:val="003E30AE"/>
    <w:rsid w:val="003E39BB"/>
    <w:rsid w:val="003E6A2F"/>
    <w:rsid w:val="003F406E"/>
    <w:rsid w:val="00403B12"/>
    <w:rsid w:val="00403DF4"/>
    <w:rsid w:val="00422F9B"/>
    <w:rsid w:val="00423054"/>
    <w:rsid w:val="00425E48"/>
    <w:rsid w:val="004269CD"/>
    <w:rsid w:val="00430803"/>
    <w:rsid w:val="00432128"/>
    <w:rsid w:val="0044035E"/>
    <w:rsid w:val="00446EF8"/>
    <w:rsid w:val="0044715A"/>
    <w:rsid w:val="00450CB3"/>
    <w:rsid w:val="004626CB"/>
    <w:rsid w:val="00487E16"/>
    <w:rsid w:val="004A42D0"/>
    <w:rsid w:val="004A7A2B"/>
    <w:rsid w:val="004C2D4A"/>
    <w:rsid w:val="004C4B48"/>
    <w:rsid w:val="004D1304"/>
    <w:rsid w:val="004D4599"/>
    <w:rsid w:val="004E7C3D"/>
    <w:rsid w:val="004F4EBE"/>
    <w:rsid w:val="004F60A5"/>
    <w:rsid w:val="0050697F"/>
    <w:rsid w:val="00507C56"/>
    <w:rsid w:val="0051467C"/>
    <w:rsid w:val="00520533"/>
    <w:rsid w:val="00532147"/>
    <w:rsid w:val="00536B86"/>
    <w:rsid w:val="0054035F"/>
    <w:rsid w:val="00542EB6"/>
    <w:rsid w:val="00543CA9"/>
    <w:rsid w:val="00546A4F"/>
    <w:rsid w:val="00576BE7"/>
    <w:rsid w:val="005818FA"/>
    <w:rsid w:val="0058191D"/>
    <w:rsid w:val="005926C3"/>
    <w:rsid w:val="005958D1"/>
    <w:rsid w:val="005B15F5"/>
    <w:rsid w:val="005B6A77"/>
    <w:rsid w:val="005C1B27"/>
    <w:rsid w:val="005C1E75"/>
    <w:rsid w:val="005C40BD"/>
    <w:rsid w:val="005E38F3"/>
    <w:rsid w:val="005E46FB"/>
    <w:rsid w:val="005F34B3"/>
    <w:rsid w:val="00601EC6"/>
    <w:rsid w:val="00610EB0"/>
    <w:rsid w:val="0061195F"/>
    <w:rsid w:val="00616BD9"/>
    <w:rsid w:val="00627CAC"/>
    <w:rsid w:val="006321A5"/>
    <w:rsid w:val="0064117C"/>
    <w:rsid w:val="00642D51"/>
    <w:rsid w:val="00647157"/>
    <w:rsid w:val="00652700"/>
    <w:rsid w:val="006718A6"/>
    <w:rsid w:val="006731C2"/>
    <w:rsid w:val="00693E63"/>
    <w:rsid w:val="00696FFB"/>
    <w:rsid w:val="006A2167"/>
    <w:rsid w:val="006A3016"/>
    <w:rsid w:val="006A6C30"/>
    <w:rsid w:val="00701137"/>
    <w:rsid w:val="00701483"/>
    <w:rsid w:val="00703A60"/>
    <w:rsid w:val="0070787F"/>
    <w:rsid w:val="00712154"/>
    <w:rsid w:val="00713764"/>
    <w:rsid w:val="00714184"/>
    <w:rsid w:val="00737527"/>
    <w:rsid w:val="007408A3"/>
    <w:rsid w:val="007411A1"/>
    <w:rsid w:val="0074345D"/>
    <w:rsid w:val="007435BA"/>
    <w:rsid w:val="007473FF"/>
    <w:rsid w:val="007475CB"/>
    <w:rsid w:val="00750AD0"/>
    <w:rsid w:val="007525BA"/>
    <w:rsid w:val="00752AD6"/>
    <w:rsid w:val="00754B9E"/>
    <w:rsid w:val="00762572"/>
    <w:rsid w:val="0076476F"/>
    <w:rsid w:val="00765BCE"/>
    <w:rsid w:val="00766E10"/>
    <w:rsid w:val="00774D04"/>
    <w:rsid w:val="00780DFC"/>
    <w:rsid w:val="007831B4"/>
    <w:rsid w:val="00790346"/>
    <w:rsid w:val="007913F9"/>
    <w:rsid w:val="00792914"/>
    <w:rsid w:val="0079605A"/>
    <w:rsid w:val="007973B8"/>
    <w:rsid w:val="007A08DF"/>
    <w:rsid w:val="007A401F"/>
    <w:rsid w:val="007A55CD"/>
    <w:rsid w:val="007A5F65"/>
    <w:rsid w:val="007A7F3F"/>
    <w:rsid w:val="007C4844"/>
    <w:rsid w:val="007D60A3"/>
    <w:rsid w:val="007E36C6"/>
    <w:rsid w:val="007F158C"/>
    <w:rsid w:val="008028A1"/>
    <w:rsid w:val="008054ED"/>
    <w:rsid w:val="00814446"/>
    <w:rsid w:val="008175FF"/>
    <w:rsid w:val="00821394"/>
    <w:rsid w:val="0082391A"/>
    <w:rsid w:val="00823B50"/>
    <w:rsid w:val="00824BAE"/>
    <w:rsid w:val="00832A28"/>
    <w:rsid w:val="00837D43"/>
    <w:rsid w:val="00841475"/>
    <w:rsid w:val="00843917"/>
    <w:rsid w:val="00844BDA"/>
    <w:rsid w:val="00853BB5"/>
    <w:rsid w:val="00854359"/>
    <w:rsid w:val="00862598"/>
    <w:rsid w:val="00864BFA"/>
    <w:rsid w:val="008671D6"/>
    <w:rsid w:val="00870C1C"/>
    <w:rsid w:val="00871B09"/>
    <w:rsid w:val="00880F07"/>
    <w:rsid w:val="008832CC"/>
    <w:rsid w:val="008B368F"/>
    <w:rsid w:val="008C230F"/>
    <w:rsid w:val="008C2DAD"/>
    <w:rsid w:val="008E5FFA"/>
    <w:rsid w:val="008F0162"/>
    <w:rsid w:val="008F3873"/>
    <w:rsid w:val="008F4359"/>
    <w:rsid w:val="008F7556"/>
    <w:rsid w:val="00903050"/>
    <w:rsid w:val="009139EB"/>
    <w:rsid w:val="00917E44"/>
    <w:rsid w:val="00920B25"/>
    <w:rsid w:val="00935D25"/>
    <w:rsid w:val="00943BB5"/>
    <w:rsid w:val="00953064"/>
    <w:rsid w:val="009802B9"/>
    <w:rsid w:val="00993E77"/>
    <w:rsid w:val="009A2320"/>
    <w:rsid w:val="009B4150"/>
    <w:rsid w:val="009C44BD"/>
    <w:rsid w:val="009C59DD"/>
    <w:rsid w:val="009C5D60"/>
    <w:rsid w:val="009C63EA"/>
    <w:rsid w:val="009E2BDA"/>
    <w:rsid w:val="009F5C1A"/>
    <w:rsid w:val="00A043D5"/>
    <w:rsid w:val="00A10604"/>
    <w:rsid w:val="00A140D7"/>
    <w:rsid w:val="00A142F0"/>
    <w:rsid w:val="00A16315"/>
    <w:rsid w:val="00A16BDB"/>
    <w:rsid w:val="00A2441D"/>
    <w:rsid w:val="00A2664D"/>
    <w:rsid w:val="00A269DA"/>
    <w:rsid w:val="00A40CFA"/>
    <w:rsid w:val="00A476B3"/>
    <w:rsid w:val="00A57C60"/>
    <w:rsid w:val="00A6104E"/>
    <w:rsid w:val="00A913D5"/>
    <w:rsid w:val="00A91F87"/>
    <w:rsid w:val="00AA6AB3"/>
    <w:rsid w:val="00AB1805"/>
    <w:rsid w:val="00AB28FC"/>
    <w:rsid w:val="00AB499C"/>
    <w:rsid w:val="00AC133D"/>
    <w:rsid w:val="00AC18D6"/>
    <w:rsid w:val="00AC6B32"/>
    <w:rsid w:val="00AD01C0"/>
    <w:rsid w:val="00AD0B69"/>
    <w:rsid w:val="00AD5275"/>
    <w:rsid w:val="00AE5EC6"/>
    <w:rsid w:val="00AE6A14"/>
    <w:rsid w:val="00AF274E"/>
    <w:rsid w:val="00AF530A"/>
    <w:rsid w:val="00AF7CD6"/>
    <w:rsid w:val="00B033CA"/>
    <w:rsid w:val="00B072EC"/>
    <w:rsid w:val="00B1009F"/>
    <w:rsid w:val="00B10F69"/>
    <w:rsid w:val="00B110FC"/>
    <w:rsid w:val="00B12A9B"/>
    <w:rsid w:val="00B12CA4"/>
    <w:rsid w:val="00B200F1"/>
    <w:rsid w:val="00B20F4A"/>
    <w:rsid w:val="00B3251C"/>
    <w:rsid w:val="00B327C4"/>
    <w:rsid w:val="00B32A4F"/>
    <w:rsid w:val="00B32C85"/>
    <w:rsid w:val="00B45F61"/>
    <w:rsid w:val="00B540DD"/>
    <w:rsid w:val="00B70E38"/>
    <w:rsid w:val="00B7561B"/>
    <w:rsid w:val="00B914F6"/>
    <w:rsid w:val="00B948A9"/>
    <w:rsid w:val="00BA6092"/>
    <w:rsid w:val="00BB702A"/>
    <w:rsid w:val="00BC1CCB"/>
    <w:rsid w:val="00BD6E21"/>
    <w:rsid w:val="00BE3F1C"/>
    <w:rsid w:val="00BE4990"/>
    <w:rsid w:val="00BF05BF"/>
    <w:rsid w:val="00C02BA4"/>
    <w:rsid w:val="00C0409D"/>
    <w:rsid w:val="00C049C1"/>
    <w:rsid w:val="00C17950"/>
    <w:rsid w:val="00C40C39"/>
    <w:rsid w:val="00C47B00"/>
    <w:rsid w:val="00C51F3C"/>
    <w:rsid w:val="00C55C2D"/>
    <w:rsid w:val="00C76190"/>
    <w:rsid w:val="00C97B82"/>
    <w:rsid w:val="00CA1F57"/>
    <w:rsid w:val="00CA286D"/>
    <w:rsid w:val="00CA42E5"/>
    <w:rsid w:val="00CA44B3"/>
    <w:rsid w:val="00CA63DA"/>
    <w:rsid w:val="00CA701B"/>
    <w:rsid w:val="00CC348D"/>
    <w:rsid w:val="00CC5DCA"/>
    <w:rsid w:val="00CD1B16"/>
    <w:rsid w:val="00CE2763"/>
    <w:rsid w:val="00CF605E"/>
    <w:rsid w:val="00D013F3"/>
    <w:rsid w:val="00D06498"/>
    <w:rsid w:val="00D07F37"/>
    <w:rsid w:val="00D11687"/>
    <w:rsid w:val="00D2680C"/>
    <w:rsid w:val="00D274A4"/>
    <w:rsid w:val="00D30B41"/>
    <w:rsid w:val="00D3122C"/>
    <w:rsid w:val="00D454B4"/>
    <w:rsid w:val="00D603B1"/>
    <w:rsid w:val="00D65AB4"/>
    <w:rsid w:val="00D8580F"/>
    <w:rsid w:val="00D9671C"/>
    <w:rsid w:val="00D9725A"/>
    <w:rsid w:val="00DA1B90"/>
    <w:rsid w:val="00DA2DFC"/>
    <w:rsid w:val="00DA725C"/>
    <w:rsid w:val="00DC1353"/>
    <w:rsid w:val="00DC2559"/>
    <w:rsid w:val="00DC79EB"/>
    <w:rsid w:val="00DD1B2D"/>
    <w:rsid w:val="00DD42E4"/>
    <w:rsid w:val="00DE596F"/>
    <w:rsid w:val="00DE7D12"/>
    <w:rsid w:val="00DF0B0E"/>
    <w:rsid w:val="00DF5ED4"/>
    <w:rsid w:val="00E0157B"/>
    <w:rsid w:val="00E01C56"/>
    <w:rsid w:val="00E03E70"/>
    <w:rsid w:val="00E268D1"/>
    <w:rsid w:val="00E30E34"/>
    <w:rsid w:val="00E32DCF"/>
    <w:rsid w:val="00E45E91"/>
    <w:rsid w:val="00E45F28"/>
    <w:rsid w:val="00E53ADA"/>
    <w:rsid w:val="00E61530"/>
    <w:rsid w:val="00E70A69"/>
    <w:rsid w:val="00E75526"/>
    <w:rsid w:val="00E83834"/>
    <w:rsid w:val="00E86859"/>
    <w:rsid w:val="00E86EDA"/>
    <w:rsid w:val="00E96E6B"/>
    <w:rsid w:val="00EB48D0"/>
    <w:rsid w:val="00EB59AA"/>
    <w:rsid w:val="00EB6566"/>
    <w:rsid w:val="00EC35A4"/>
    <w:rsid w:val="00EE0D3E"/>
    <w:rsid w:val="00EE1B9C"/>
    <w:rsid w:val="00EE26A9"/>
    <w:rsid w:val="00EE5795"/>
    <w:rsid w:val="00EF077A"/>
    <w:rsid w:val="00EF0C4A"/>
    <w:rsid w:val="00EF3D34"/>
    <w:rsid w:val="00EF5C24"/>
    <w:rsid w:val="00F01288"/>
    <w:rsid w:val="00F03163"/>
    <w:rsid w:val="00F06D5A"/>
    <w:rsid w:val="00F07E9E"/>
    <w:rsid w:val="00F11A01"/>
    <w:rsid w:val="00F150D6"/>
    <w:rsid w:val="00F335FD"/>
    <w:rsid w:val="00F37F23"/>
    <w:rsid w:val="00F50872"/>
    <w:rsid w:val="00F55EEB"/>
    <w:rsid w:val="00F64B9D"/>
    <w:rsid w:val="00F6645C"/>
    <w:rsid w:val="00F676A0"/>
    <w:rsid w:val="00F86104"/>
    <w:rsid w:val="00F93AED"/>
    <w:rsid w:val="00FA36BD"/>
    <w:rsid w:val="00FB0592"/>
    <w:rsid w:val="00FB1668"/>
    <w:rsid w:val="00FB383D"/>
    <w:rsid w:val="00FB441A"/>
    <w:rsid w:val="00FB63D7"/>
    <w:rsid w:val="00FC3FB4"/>
    <w:rsid w:val="00FD6AD4"/>
    <w:rsid w:val="00FD7588"/>
    <w:rsid w:val="00FE5177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ED4"/>
  </w:style>
  <w:style w:type="paragraph" w:styleId="1">
    <w:name w:val="heading 1"/>
    <w:basedOn w:val="a"/>
    <w:next w:val="a"/>
    <w:link w:val="10"/>
    <w:qFormat/>
    <w:rsid w:val="00880F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F5ED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DF5ED4"/>
  </w:style>
  <w:style w:type="paragraph" w:styleId="a4">
    <w:name w:val="Balloon Text"/>
    <w:basedOn w:val="a"/>
    <w:link w:val="a5"/>
    <w:semiHidden/>
    <w:rsid w:val="002A49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49C1"/>
  </w:style>
  <w:style w:type="character" w:customStyle="1" w:styleId="FontStyle43">
    <w:name w:val="Font Style43"/>
    <w:rsid w:val="0065270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652700"/>
    <w:pPr>
      <w:widowControl w:val="0"/>
      <w:autoSpaceDE w:val="0"/>
      <w:autoSpaceDN w:val="0"/>
      <w:adjustRightInd w:val="0"/>
      <w:spacing w:line="274" w:lineRule="exact"/>
    </w:pPr>
    <w:rPr>
      <w:rFonts w:ascii="Arial" w:hAnsi="Arial"/>
      <w:sz w:val="24"/>
      <w:szCs w:val="24"/>
    </w:rPr>
  </w:style>
  <w:style w:type="character" w:customStyle="1" w:styleId="FontStyle45">
    <w:name w:val="Font Style45"/>
    <w:rsid w:val="00652700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rsid w:val="006527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700"/>
  </w:style>
  <w:style w:type="paragraph" w:styleId="a8">
    <w:name w:val="footer"/>
    <w:basedOn w:val="a"/>
    <w:link w:val="a9"/>
    <w:uiPriority w:val="99"/>
    <w:rsid w:val="006527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2700"/>
  </w:style>
  <w:style w:type="character" w:styleId="aa">
    <w:name w:val="Hyperlink"/>
    <w:rsid w:val="00F06D5A"/>
    <w:rPr>
      <w:color w:val="0000FF"/>
      <w:u w:val="single"/>
    </w:rPr>
  </w:style>
  <w:style w:type="paragraph" w:customStyle="1" w:styleId="ConsPlusNormal">
    <w:name w:val="ConsPlusNormal"/>
    <w:rsid w:val="00F06D5A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page number"/>
    <w:basedOn w:val="a0"/>
    <w:rsid w:val="00854359"/>
  </w:style>
  <w:style w:type="paragraph" w:styleId="ac">
    <w:name w:val="Title"/>
    <w:basedOn w:val="a"/>
    <w:link w:val="ad"/>
    <w:qFormat/>
    <w:rsid w:val="00EF077A"/>
    <w:pPr>
      <w:jc w:val="center"/>
    </w:pPr>
    <w:rPr>
      <w:b/>
      <w:bCs/>
      <w:sz w:val="40"/>
      <w:szCs w:val="40"/>
    </w:rPr>
  </w:style>
  <w:style w:type="character" w:customStyle="1" w:styleId="ad">
    <w:name w:val="Название Знак"/>
    <w:basedOn w:val="a0"/>
    <w:link w:val="ac"/>
    <w:rsid w:val="00EF077A"/>
    <w:rPr>
      <w:b/>
      <w:bCs/>
      <w:sz w:val="40"/>
      <w:szCs w:val="40"/>
    </w:rPr>
  </w:style>
  <w:style w:type="paragraph" w:customStyle="1" w:styleId="ConsPlusNonformat">
    <w:name w:val="ConsPlusNonformat"/>
    <w:rsid w:val="00EF077A"/>
    <w:pPr>
      <w:widowControl w:val="0"/>
    </w:pPr>
    <w:rPr>
      <w:rFonts w:ascii="Courier New" w:hAnsi="Courier New"/>
    </w:rPr>
  </w:style>
  <w:style w:type="paragraph" w:styleId="ae">
    <w:name w:val="Plain Text"/>
    <w:basedOn w:val="a"/>
    <w:link w:val="11"/>
    <w:unhideWhenUsed/>
    <w:rsid w:val="00B20F4A"/>
    <w:rPr>
      <w:rFonts w:ascii="Courier New" w:eastAsia="Calibri" w:hAnsi="Courier New" w:cs="Courier New"/>
      <w:sz w:val="24"/>
      <w:szCs w:val="24"/>
    </w:rPr>
  </w:style>
  <w:style w:type="character" w:customStyle="1" w:styleId="af">
    <w:name w:val="Текст Знак"/>
    <w:basedOn w:val="a0"/>
    <w:rsid w:val="00B20F4A"/>
    <w:rPr>
      <w:rFonts w:ascii="Courier New" w:hAnsi="Courier New" w:cs="Courier New"/>
    </w:rPr>
  </w:style>
  <w:style w:type="character" w:customStyle="1" w:styleId="11">
    <w:name w:val="Текст Знак1"/>
    <w:basedOn w:val="a0"/>
    <w:link w:val="ae"/>
    <w:locked/>
    <w:rsid w:val="00B20F4A"/>
    <w:rPr>
      <w:rFonts w:ascii="Courier New" w:eastAsia="Calibri" w:hAnsi="Courier New" w:cs="Courier New"/>
      <w:sz w:val="24"/>
      <w:szCs w:val="24"/>
    </w:rPr>
  </w:style>
  <w:style w:type="paragraph" w:customStyle="1" w:styleId="ConsPlusTitle">
    <w:name w:val="ConsPlusTitle"/>
    <w:rsid w:val="0076476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880F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List Paragraph"/>
    <w:basedOn w:val="a"/>
    <w:uiPriority w:val="34"/>
    <w:qFormat/>
    <w:rsid w:val="00701137"/>
    <w:pPr>
      <w:ind w:left="720"/>
      <w:contextualSpacing/>
    </w:pPr>
    <w:rPr>
      <w:sz w:val="28"/>
      <w:szCs w:val="28"/>
    </w:rPr>
  </w:style>
  <w:style w:type="paragraph" w:customStyle="1" w:styleId="31">
    <w:name w:val="Основной текст с отступом 31"/>
    <w:basedOn w:val="a"/>
    <w:rsid w:val="00FE5177"/>
    <w:pPr>
      <w:suppressAutoHyphens/>
      <w:ind w:firstLine="1134"/>
      <w:jc w:val="both"/>
    </w:pPr>
    <w:rPr>
      <w:sz w:val="28"/>
      <w:lang w:eastAsia="zh-CN"/>
    </w:rPr>
  </w:style>
  <w:style w:type="character" w:customStyle="1" w:styleId="40">
    <w:name w:val="Заголовок 4 Знак"/>
    <w:basedOn w:val="a0"/>
    <w:link w:val="4"/>
    <w:rsid w:val="00143AFA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143AFA"/>
    <w:rPr>
      <w:b/>
      <w:bCs/>
      <w:sz w:val="28"/>
      <w:szCs w:val="28"/>
      <w:lang w:val="en-GB"/>
    </w:rPr>
  </w:style>
  <w:style w:type="character" w:customStyle="1" w:styleId="a5">
    <w:name w:val="Текст выноски Знак"/>
    <w:basedOn w:val="a0"/>
    <w:link w:val="a4"/>
    <w:semiHidden/>
    <w:rsid w:val="00143AFA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uiPriority w:val="99"/>
    <w:unhideWhenUsed/>
    <w:rsid w:val="00143A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pro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696E9C5BDBC08203C5C87EF0E975E8672306182BDE7D5E0E7015EBD24A324529A7511F4F041EA66LAC9K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9696E9C5BDBC08203C5C87EF0E975E867230618BBDEBD5E0E7015EBD24A324529A7511F4F041EC66LACC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E3213-C8F4-4994-9E2D-6DFD9780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22</Pages>
  <Words>5668</Words>
  <Characters>44304</Characters>
  <Application>Microsoft Office Word</Application>
  <DocSecurity>0</DocSecurity>
  <Lines>369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49873</CharactersWithSpaces>
  <SharedDoc>false</SharedDoc>
  <HLinks>
    <vt:vector size="12" baseType="variant"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consultantplus://offline/ref=9696E9C5BDBC08203C5C87EF0E975E8672306182BDE7D5E0E7015EBD24A324529A7511F4F041EA66LAC9K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consultantplus://offline/ref=9696E9C5BDBC08203C5C87EF0E975E867230618BBDEBD5E0E7015EBD24A324529A7511F4F041EC66LACCK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Техник-оператор</cp:lastModifiedBy>
  <cp:revision>14</cp:revision>
  <cp:lastPrinted>2026-03-30T05:49:00Z</cp:lastPrinted>
  <dcterms:created xsi:type="dcterms:W3CDTF">2026-03-20T08:55:00Z</dcterms:created>
  <dcterms:modified xsi:type="dcterms:W3CDTF">2026-04-01T03:24:00Z</dcterms:modified>
</cp:coreProperties>
</file>