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6F" w:rsidRDefault="00A363B8">
      <w:pPr>
        <w:spacing w:before="36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E6F" w:rsidRDefault="00A363B8">
      <w:pPr>
        <w:pStyle w:val="Heading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5B1E6F" w:rsidRDefault="00A363B8">
      <w:pPr>
        <w:pStyle w:val="Heading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5B1E6F" w:rsidRDefault="00A363B8">
      <w:pPr>
        <w:pStyle w:val="Heading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5B1E6F" w:rsidRDefault="00A363B8" w:rsidP="004C6D8C">
      <w:pPr>
        <w:pStyle w:val="Heading4"/>
        <w:spacing w:before="100" w:beforeAutospacing="1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5B1E6F" w:rsidRPr="004C6D8C" w:rsidRDefault="004C6D8C" w:rsidP="004C6D8C">
      <w:pPr>
        <w:spacing w:before="100" w:beforeAutospacing="1"/>
        <w:jc w:val="center"/>
        <w:rPr>
          <w:sz w:val="28"/>
          <w:szCs w:val="28"/>
          <w:u w:val="single"/>
        </w:rPr>
      </w:pPr>
      <w:r w:rsidRPr="004C6D8C">
        <w:rPr>
          <w:sz w:val="28"/>
          <w:szCs w:val="28"/>
          <w:u w:val="single"/>
        </w:rPr>
        <w:t>от «27»июня 2025</w:t>
      </w:r>
      <w:r w:rsidR="00A363B8" w:rsidRPr="004C6D8C">
        <w:rPr>
          <w:sz w:val="28"/>
          <w:szCs w:val="28"/>
          <w:u w:val="single"/>
        </w:rPr>
        <w:t xml:space="preserve">г.  № </w:t>
      </w:r>
      <w:r w:rsidRPr="004C6D8C">
        <w:rPr>
          <w:sz w:val="28"/>
          <w:szCs w:val="28"/>
          <w:u w:val="single"/>
        </w:rPr>
        <w:t>642-П</w:t>
      </w:r>
      <w:r w:rsidR="00A363B8" w:rsidRPr="004C6D8C">
        <w:rPr>
          <w:sz w:val="28"/>
          <w:szCs w:val="28"/>
          <w:u w:val="single"/>
        </w:rPr>
        <w:t xml:space="preserve"> </w:t>
      </w:r>
    </w:p>
    <w:p w:rsidR="005B1E6F" w:rsidRDefault="00A363B8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D33C6B" w:rsidRDefault="00D33C6B">
      <w:pPr>
        <w:spacing w:before="120"/>
        <w:jc w:val="center"/>
      </w:pPr>
    </w:p>
    <w:p w:rsidR="005B1E6F" w:rsidRDefault="00A36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услуг, </w:t>
      </w:r>
    </w:p>
    <w:p w:rsidR="00A363B8" w:rsidRDefault="00A363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оказываемых</w:t>
      </w:r>
      <w:proofErr w:type="gramEnd"/>
      <w:r>
        <w:rPr>
          <w:b/>
          <w:sz w:val="28"/>
          <w:szCs w:val="28"/>
        </w:rPr>
        <w:t xml:space="preserve"> органами местного самоуправления </w:t>
      </w:r>
    </w:p>
    <w:p w:rsidR="005B1E6F" w:rsidRDefault="00A36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Промышленновского муниципального округа </w:t>
      </w:r>
    </w:p>
    <w:p w:rsidR="005B1E6F" w:rsidRDefault="005B1E6F">
      <w:pPr>
        <w:spacing w:before="120"/>
        <w:jc w:val="both"/>
        <w:rPr>
          <w:sz w:val="28"/>
          <w:szCs w:val="28"/>
        </w:rPr>
      </w:pPr>
    </w:p>
    <w:p w:rsidR="005B1E6F" w:rsidRDefault="00A363B8">
      <w:pPr>
        <w:pStyle w:val="Iauiue"/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hyperlink r:id="rId8">
        <w:r>
          <w:rPr>
            <w:rStyle w:val="a5"/>
            <w:color w:val="auto"/>
            <w:sz w:val="28"/>
            <w:szCs w:val="28"/>
            <w:u w:val="none"/>
          </w:rPr>
          <w:t>Федеральным законом от 27.06.2010 №  210-ФЗ «Об организации предоставления государственных и муниципальных услуг»:</w:t>
        </w:r>
      </w:hyperlink>
    </w:p>
    <w:p w:rsidR="005B1E6F" w:rsidRDefault="00A363B8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перечень муниципальных услуг, оказываемых органами местного самоуправления Промышленновского муниципального округа согласно приложению № 1. </w:t>
      </w:r>
    </w:p>
    <w:p w:rsidR="005B1E6F" w:rsidRDefault="00A363B8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 социально значимых муниципальных услуг, предоставляемых на территории Промышленновского муниципального округа согласно приложению № 2. </w:t>
      </w:r>
    </w:p>
    <w:p w:rsidR="005B1E6F" w:rsidRDefault="00A363B8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 Утвердить перечень муниципальных услуг, предоставление которых организуется на базе многофункциональных центров предоставления государственных и муниципальных услуг Кемеровской области – Кузбасса согласно приложению № 3.</w:t>
      </w:r>
    </w:p>
    <w:p w:rsidR="005B1E6F" w:rsidRPr="00846C89" w:rsidRDefault="00A363B8" w:rsidP="00846C89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</w:t>
      </w:r>
      <w:r w:rsidR="00D33C6B">
        <w:rPr>
          <w:sz w:val="28"/>
          <w:szCs w:val="28"/>
        </w:rPr>
        <w:t xml:space="preserve"> п</w:t>
      </w:r>
      <w:r w:rsidRPr="00846C89">
        <w:rPr>
          <w:sz w:val="28"/>
          <w:szCs w:val="28"/>
        </w:rPr>
        <w:t xml:space="preserve">остановление администрации Промышленновского муниципального округа от 24.12.2020  № 2059-П «Об утверждении перечня муниципальных услуг, оказываемых органами местного самоуправления Промышленновского </w:t>
      </w:r>
      <w:r w:rsidR="00D33C6B">
        <w:rPr>
          <w:sz w:val="28"/>
          <w:szCs w:val="28"/>
        </w:rPr>
        <w:t>муниципального округа».</w:t>
      </w:r>
    </w:p>
    <w:p w:rsidR="00846C89" w:rsidRPr="00846C89" w:rsidRDefault="00A363B8" w:rsidP="00846C89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89">
        <w:rPr>
          <w:rFonts w:ascii="Times New Roman" w:hAnsi="Times New Roman" w:cs="Times New Roman"/>
          <w:sz w:val="28"/>
          <w:szCs w:val="28"/>
        </w:rPr>
        <w:t xml:space="preserve">5. </w:t>
      </w:r>
      <w:r w:rsidR="00846C89" w:rsidRPr="00846C89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 - телекоммуникационной сети «Интернет».</w:t>
      </w:r>
    </w:p>
    <w:p w:rsidR="005B1E6F" w:rsidRDefault="00A363B8" w:rsidP="00846C89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8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46C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6C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Промышлен</w:t>
      </w:r>
      <w:r w:rsidR="00846C89">
        <w:rPr>
          <w:rFonts w:ascii="Times New Roman" w:hAnsi="Times New Roman" w:cs="Times New Roman"/>
          <w:sz w:val="28"/>
          <w:szCs w:val="28"/>
        </w:rPr>
        <w:t xml:space="preserve">новского муниципального округа </w:t>
      </w:r>
      <w:r w:rsidR="008F0BB7">
        <w:rPr>
          <w:rFonts w:ascii="Times New Roman" w:hAnsi="Times New Roman" w:cs="Times New Roman"/>
          <w:sz w:val="28"/>
          <w:szCs w:val="28"/>
        </w:rPr>
        <w:t xml:space="preserve">                        А</w:t>
      </w:r>
      <w:r w:rsidRPr="00846C89">
        <w:rPr>
          <w:rFonts w:ascii="Times New Roman" w:hAnsi="Times New Roman" w:cs="Times New Roman"/>
          <w:sz w:val="28"/>
          <w:szCs w:val="28"/>
        </w:rPr>
        <w:t xml:space="preserve">.А. Селиверстову. </w:t>
      </w:r>
    </w:p>
    <w:p w:rsidR="00D33C6B" w:rsidRPr="00846C89" w:rsidRDefault="00D33C6B" w:rsidP="00846C89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</w:t>
      </w:r>
      <w:r w:rsidR="00090DAB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75619A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5B1E6F" w:rsidRDefault="005B1E6F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6440"/>
        <w:gridCol w:w="3483"/>
      </w:tblGrid>
      <w:tr w:rsidR="005B1E6F" w:rsidTr="00B74576">
        <w:trPr>
          <w:trHeight w:val="315"/>
        </w:trPr>
        <w:tc>
          <w:tcPr>
            <w:tcW w:w="6440" w:type="dxa"/>
            <w:shd w:val="clear" w:color="auto" w:fill="auto"/>
          </w:tcPr>
          <w:p w:rsidR="005B1E6F" w:rsidRDefault="00A363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Глава</w:t>
            </w:r>
          </w:p>
        </w:tc>
        <w:tc>
          <w:tcPr>
            <w:tcW w:w="3483" w:type="dxa"/>
            <w:shd w:val="clear" w:color="auto" w:fill="auto"/>
          </w:tcPr>
          <w:p w:rsidR="005B1E6F" w:rsidRDefault="005B1E6F">
            <w:pPr>
              <w:widowControl w:val="0"/>
              <w:rPr>
                <w:sz w:val="28"/>
                <w:szCs w:val="28"/>
              </w:rPr>
            </w:pPr>
          </w:p>
        </w:tc>
      </w:tr>
      <w:tr w:rsidR="005B1E6F" w:rsidTr="00B74576">
        <w:trPr>
          <w:trHeight w:val="330"/>
        </w:trPr>
        <w:tc>
          <w:tcPr>
            <w:tcW w:w="6440" w:type="dxa"/>
            <w:shd w:val="clear" w:color="auto" w:fill="auto"/>
          </w:tcPr>
          <w:p w:rsidR="005B1E6F" w:rsidRDefault="00A363B8" w:rsidP="0007677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483" w:type="dxa"/>
            <w:shd w:val="clear" w:color="auto" w:fill="auto"/>
          </w:tcPr>
          <w:p w:rsidR="005B1E6F" w:rsidRDefault="00A363B8" w:rsidP="0007677D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5B1E6F" w:rsidRDefault="00A363B8">
      <w:r>
        <w:rPr>
          <w:sz w:val="18"/>
          <w:szCs w:val="18"/>
        </w:rPr>
        <w:t>Исп. Селиверстова А.А.Тел. 8(38442)7-24-02</w:t>
      </w:r>
      <w:r>
        <w:br w:type="page"/>
      </w:r>
    </w:p>
    <w:tbl>
      <w:tblPr>
        <w:tblStyle w:val="ae"/>
        <w:tblW w:w="9571" w:type="dxa"/>
        <w:tblInd w:w="216" w:type="dxa"/>
        <w:tblLayout w:type="fixed"/>
        <w:tblLook w:val="04A0"/>
      </w:tblPr>
      <w:tblGrid>
        <w:gridCol w:w="4785"/>
        <w:gridCol w:w="4786"/>
      </w:tblGrid>
      <w:tr w:rsidR="005B1E6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1E6F" w:rsidRDefault="005B1E6F">
            <w:pPr>
              <w:pageBreakBefore/>
              <w:widowControl w:val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1E6F" w:rsidRDefault="00A363B8">
            <w:pPr>
              <w:spacing w:line="276" w:lineRule="auto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</w:p>
          <w:p w:rsidR="005B1E6F" w:rsidRDefault="00A363B8">
            <w:pPr>
              <w:spacing w:line="276" w:lineRule="auto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 постановлению                                                                 администрации Промышленновского                                муниципального округа</w:t>
            </w:r>
          </w:p>
          <w:p w:rsidR="005B1E6F" w:rsidRDefault="00A363B8">
            <w:pPr>
              <w:spacing w:line="276" w:lineRule="auto"/>
              <w:ind w:right="-11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«___» _________ № _____</w:t>
            </w:r>
          </w:p>
        </w:tc>
      </w:tr>
    </w:tbl>
    <w:p w:rsidR="005B1E6F" w:rsidRDefault="005B1E6F">
      <w:pPr>
        <w:rPr>
          <w:sz w:val="28"/>
          <w:szCs w:val="28"/>
        </w:rPr>
      </w:pPr>
    </w:p>
    <w:p w:rsidR="005B1E6F" w:rsidRDefault="005B1E6F">
      <w:pPr>
        <w:rPr>
          <w:sz w:val="28"/>
          <w:szCs w:val="28"/>
        </w:rPr>
      </w:pPr>
    </w:p>
    <w:p w:rsidR="005B1E6F" w:rsidRDefault="00A36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услуг, оказываемых органами местного самоуправления Промышленновского муниципального округа</w:t>
      </w:r>
    </w:p>
    <w:p w:rsidR="005B1E6F" w:rsidRDefault="005B1E6F">
      <w:pPr>
        <w:rPr>
          <w:sz w:val="28"/>
          <w:szCs w:val="28"/>
        </w:rPr>
      </w:pP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Выдача градостроительного плана земельного участка</w:t>
      </w:r>
      <w:r>
        <w:rPr>
          <w:sz w:val="28"/>
          <w:szCs w:val="28"/>
        </w:rPr>
        <w:t xml:space="preserve">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и утверждение документации по планировке территории.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Согласование проектных решений по отделке фасадов (паспортов цветовых решений фасадов) при реконструкции и ремонте зданий и временных объектов.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Выдача разрешения на строительство объекта капитального строительства.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разрешения на отклонение от предельных параметров  разрешенного строительства, реконструкции объекта капитального строительства.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Выдача разрешения на ввод объекта в эксплуатацию.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Направление уведомления о соответствии </w:t>
      </w:r>
      <w:proofErr w:type="gramStart"/>
      <w:r>
        <w:rPr>
          <w:color w:val="000000"/>
          <w:sz w:val="28"/>
          <w:szCs w:val="28"/>
        </w:rPr>
        <w:t>построенных</w:t>
      </w:r>
      <w:proofErr w:type="gramEnd"/>
      <w:r>
        <w:rPr>
          <w:color w:val="00000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земельного участке. </w:t>
      </w:r>
      <w:proofErr w:type="gramEnd"/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Выдача заключения об объеме выполненных работ для получения долгосрочного целевого жилищного займа на строительство индивидуального жилого дома.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Присвоение адреса объекту адресации, изменение и аннулирование такого адреса.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Направление уведомления о планируемом сносе объекта капитального строительства и уведомления о завершении сноса объекта капитального строительства.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Выдача разрешения на установку и эксплуатацию рекламных конструкций на соответствующей территории, аннулирование такого разрешения.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Выдача разрешения на установку и эксплуатацию рекламных конструкций на соответствующей территории, аннулирование такого разрешения.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Признание садового дома жилым домом и жилого дома садовым домом.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Согласование проведения переустройства и (или) перепланировки помещения в многоквартирном доме.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Перевод жилого помещения в нежилое помещение и нежилого помещения в жилое помещение.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 культурного наследия.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Признание граждан </w:t>
      </w:r>
      <w:proofErr w:type="gramStart"/>
      <w:r>
        <w:rPr>
          <w:color w:val="000000"/>
          <w:sz w:val="28"/>
          <w:szCs w:val="28"/>
        </w:rPr>
        <w:t>малоимущими</w:t>
      </w:r>
      <w:proofErr w:type="gramEnd"/>
      <w:r>
        <w:rPr>
          <w:color w:val="000000"/>
          <w:sz w:val="28"/>
          <w:szCs w:val="28"/>
        </w:rPr>
        <w:t xml:space="preserve"> в целях предоставления по договорам социального найма жилых помещений муниципального жилищного фонда.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Принятие на учет граждан в качестве нуждающихся в жилых помещениях.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жилого помещения по договору социального найма.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Выдача согласия на обмен жилыми помещениями, предоставленными по договорам социального найма.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жилого помещения специализированного жилищного фонда.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Включение молодых семей в состав участников мероприятия по обеспечению жильем молодых семей федерального проекта «Оказание государственной поддержки гражданам в обеспечении жильем и оплате жилищно-коммунальных услуг» государственной программы Российской </w:t>
      </w:r>
      <w:r>
        <w:rPr>
          <w:color w:val="000000"/>
          <w:sz w:val="28"/>
          <w:szCs w:val="28"/>
        </w:rPr>
        <w:lastRenderedPageBreak/>
        <w:t xml:space="preserve">Федерации «Обеспечение доступным и комфортным жильем и коммунальными услугами граждан Российской Федерации».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Включение граждан в состав участников мероприятия по улучшению жилищных условий граждан, проживающих на сельских территориях, в рамках государственной программы Кемеровской области - Кузбасса «Комплексное развитие сельских территорий Кузбасса».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Передача в собственность граждан занимаемых ими жилых помещений жилищного фонда (приватизация жилищного фонда).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Передача принадлежащего гражданам на праве собственности жилого помещения в муниципальную собственность.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Предварительное согласование предоставления земельного участка.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Утверждение схемы расположения земельного участка или земельных участков на кадастровом плане территории.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земельных участков, находящихся в муниципальной собственности, на торгах.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земельного участка, находящегося в муниципальной собственности гражданину или юридическому лицу в собственность бесплатно.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Заключение договора на установку и эксплуатацию рекламной конструкции на земельном участке, здании или ином недвижимом имуществе.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Установление сервитута в отношении земельного участка, находящегося в муниципальной собственности.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Установление публичного сервитута.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Предоставление участка земли для создания семейных (родовых) захоронений.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Выдача копий архивных документов, подтверждающих право владения землей.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информации об объектах учета из реестра муниципального имущества.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муниципального имущества в аренду, безвозмездное пользование без проведения торгов.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выплат</w:t>
      </w:r>
      <w:r w:rsidR="00846C89">
        <w:rPr>
          <w:color w:val="000000"/>
          <w:sz w:val="28"/>
          <w:szCs w:val="28"/>
        </w:rPr>
        <w:t xml:space="preserve"> гражданам, удостоенным звания «</w:t>
      </w:r>
      <w:r>
        <w:rPr>
          <w:color w:val="000000"/>
          <w:sz w:val="28"/>
          <w:szCs w:val="28"/>
        </w:rPr>
        <w:t>Почетный гражданин муниципального образования</w:t>
      </w:r>
      <w:r w:rsidR="00846C8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или аналогичных званий.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ежемесячной денежной выплаты малообеспеченным семьям при рождении одновременно трех и более детей.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Организация отдыха детей в каникулярное время.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Выдача разрешения (дубликата или копии разрешения) на право организации розничного рынка.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Выдача разрешений на право вырубки зеленых насаждений.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разрешения на осуществление земляных работ.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Согласование создания места (площадки) накопления твердых коммунальных отходов.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Включение в реестр мест (площадок) накопления твердых коммунальных отходов.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>
        <w:rPr>
          <w:color w:val="000000"/>
          <w:sz w:val="28"/>
          <w:szCs w:val="28"/>
        </w:rPr>
        <w:t>похозяйственной</w:t>
      </w:r>
      <w:proofErr w:type="spellEnd"/>
      <w:r>
        <w:rPr>
          <w:color w:val="000000"/>
          <w:sz w:val="28"/>
          <w:szCs w:val="28"/>
        </w:rPr>
        <w:t xml:space="preserve"> книги и иных документов, содержащих аналогичные сведения).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Регистрация уставов территориального общественного самоуправления.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Назначение пенсии за выслугу лет лицам, замещавшим муниципальные должности и должности муниципальной службы муниципального образования.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Присвоение спортивных разрядов.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Присвоение квалификационных категорий спортивных судей.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Согласование проведение ярмарки.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недвижимого имущества, находящегося в муниципальной собственности, арендуемого субъектами малого и среднего </w:t>
      </w:r>
      <w:r>
        <w:rPr>
          <w:color w:val="000000"/>
          <w:sz w:val="28"/>
          <w:szCs w:val="28"/>
        </w:rPr>
        <w:lastRenderedPageBreak/>
        <w:t xml:space="preserve">предпринимательства при реализации ими преимущественного права на приобретение арендуемого имущества, в собственность.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Проведение аукциона на право заключения договора на размещение нестационарного торгового объекта на землях или земляных участках без предоставления земельных участков и установления сервитута, публичного сервитута.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Предоставление муниципального имущества в аренду, безвозмездное пользование по результатам конкурса или аукциона.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Установка информационной вывески, согласование </w:t>
      </w:r>
      <w:proofErr w:type="spellStart"/>
      <w:proofErr w:type="gramStart"/>
      <w:r>
        <w:rPr>
          <w:color w:val="000000"/>
          <w:sz w:val="28"/>
          <w:szCs w:val="28"/>
        </w:rPr>
        <w:t>дизайн-проекта</w:t>
      </w:r>
      <w:proofErr w:type="spellEnd"/>
      <w:proofErr w:type="gramEnd"/>
      <w:r>
        <w:rPr>
          <w:color w:val="000000"/>
          <w:sz w:val="28"/>
          <w:szCs w:val="28"/>
        </w:rPr>
        <w:t xml:space="preserve"> размещения вывески.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rFonts w:ascii="Noto Sans Devanagari" w:hAnsi="Noto Sans Devanagari"/>
          <w:color w:val="000000"/>
          <w:sz w:val="26"/>
        </w:rPr>
      </w:pPr>
      <w:r>
        <w:rPr>
          <w:color w:val="000000"/>
          <w:sz w:val="28"/>
          <w:szCs w:val="28"/>
        </w:rPr>
        <w:t xml:space="preserve"> Постановка граждан на учет в качестве лиц, имеющих право на предоставление земельных участков в собственность бесплатно. 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 заявлений о зачислении в муниципальные образовательные организации, реализующие программы общего образования.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Запись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дополнительной общеобразовательной программе.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Постановка на учет и направление детей в образовательные учреждения, реализующие образовательные программы дошкольного образования.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доступа к справочно-поисковому аппарату и базам данных муниципальных библиотек.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информации о проведении ярмарок, выставок народного творчества, ремесел на территории муниципального образования.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Запись на обзорные, тематические и интерактивные экскурсии. </w:t>
      </w:r>
    </w:p>
    <w:p w:rsidR="005B1E6F" w:rsidRDefault="00A363B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Выдача копий архивных документов, подтверждающих право владения землей. </w:t>
      </w:r>
    </w:p>
    <w:tbl>
      <w:tblPr>
        <w:tblW w:w="9781" w:type="dxa"/>
        <w:tblInd w:w="108" w:type="dxa"/>
        <w:tblLayout w:type="fixed"/>
        <w:tblLook w:val="01E0"/>
      </w:tblPr>
      <w:tblGrid>
        <w:gridCol w:w="5989"/>
        <w:gridCol w:w="3792"/>
      </w:tblGrid>
      <w:tr w:rsidR="005B1E6F" w:rsidTr="00AC5891">
        <w:tc>
          <w:tcPr>
            <w:tcW w:w="5989" w:type="dxa"/>
            <w:shd w:val="clear" w:color="auto" w:fill="auto"/>
          </w:tcPr>
          <w:p w:rsidR="005B1E6F" w:rsidRDefault="00A363B8" w:rsidP="00B745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792" w:type="dxa"/>
            <w:shd w:val="clear" w:color="auto" w:fill="auto"/>
          </w:tcPr>
          <w:p w:rsidR="005B1E6F" w:rsidRDefault="005B1E6F">
            <w:pPr>
              <w:widowControl w:val="0"/>
              <w:rPr>
                <w:sz w:val="28"/>
                <w:szCs w:val="28"/>
              </w:rPr>
            </w:pPr>
          </w:p>
        </w:tc>
      </w:tr>
      <w:tr w:rsidR="005B1E6F" w:rsidTr="00AC5891">
        <w:tc>
          <w:tcPr>
            <w:tcW w:w="5989" w:type="dxa"/>
            <w:shd w:val="clear" w:color="auto" w:fill="auto"/>
          </w:tcPr>
          <w:p w:rsidR="005B1E6F" w:rsidRDefault="00A363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92" w:type="dxa"/>
            <w:shd w:val="clear" w:color="auto" w:fill="auto"/>
          </w:tcPr>
          <w:p w:rsidR="005B1E6F" w:rsidRDefault="00A363B8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</w:t>
            </w:r>
          </w:p>
        </w:tc>
      </w:tr>
    </w:tbl>
    <w:tbl>
      <w:tblPr>
        <w:tblStyle w:val="ae"/>
        <w:tblW w:w="9571" w:type="dxa"/>
        <w:tblInd w:w="216" w:type="dxa"/>
        <w:tblLayout w:type="fixed"/>
        <w:tblLook w:val="04A0"/>
      </w:tblPr>
      <w:tblGrid>
        <w:gridCol w:w="4785"/>
        <w:gridCol w:w="4786"/>
      </w:tblGrid>
      <w:tr w:rsidR="005B1E6F" w:rsidTr="004C6D8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1E6F" w:rsidRDefault="005B1E6F">
            <w:pPr>
              <w:pageBreakBefore/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1E6F" w:rsidRDefault="00A363B8">
            <w:pPr>
              <w:spacing w:line="276" w:lineRule="auto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Приложение № 2</w:t>
            </w:r>
          </w:p>
          <w:p w:rsidR="005B1E6F" w:rsidRDefault="00A363B8">
            <w:pPr>
              <w:spacing w:line="276" w:lineRule="auto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 постановлению                                                                 администрации Промышленновского                                муниципального округа</w:t>
            </w:r>
          </w:p>
          <w:p w:rsidR="005B1E6F" w:rsidRDefault="00A363B8">
            <w:pPr>
              <w:spacing w:line="276" w:lineRule="auto"/>
              <w:ind w:right="-11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«___» _________ № _____</w:t>
            </w:r>
          </w:p>
        </w:tc>
      </w:tr>
    </w:tbl>
    <w:p w:rsidR="005B1E6F" w:rsidRDefault="005B1E6F">
      <w:pPr>
        <w:rPr>
          <w:sz w:val="28"/>
          <w:szCs w:val="28"/>
        </w:rPr>
      </w:pPr>
    </w:p>
    <w:p w:rsidR="005B1E6F" w:rsidRDefault="005B1E6F">
      <w:pPr>
        <w:rPr>
          <w:sz w:val="28"/>
          <w:szCs w:val="28"/>
        </w:rPr>
      </w:pPr>
    </w:p>
    <w:p w:rsidR="005B1E6F" w:rsidRDefault="00A363B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социально значимых муниципальных услуг, предоставляемых на территории Промышленновского муниципального округа</w:t>
      </w:r>
    </w:p>
    <w:p w:rsidR="005B1E6F" w:rsidRDefault="005B1E6F">
      <w:pPr>
        <w:ind w:firstLine="708"/>
        <w:jc w:val="center"/>
        <w:rPr>
          <w:b/>
          <w:sz w:val="28"/>
          <w:szCs w:val="28"/>
        </w:rPr>
      </w:pPr>
    </w:p>
    <w:p w:rsidR="005B1E6F" w:rsidRDefault="00A363B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очередь</w:t>
      </w:r>
    </w:p>
    <w:p w:rsidR="005B1E6F" w:rsidRDefault="005B1E6F">
      <w:pPr>
        <w:ind w:firstLine="708"/>
        <w:jc w:val="center"/>
        <w:rPr>
          <w:sz w:val="28"/>
          <w:szCs w:val="28"/>
        </w:rPr>
      </w:pP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земельных участков, находящихся в муниципальной собственности, на торгах.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публичного сервитута.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осуществление земляных работ.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 на право вырубки зеленых насаждений.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градостроительного плана земельного участка.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разрешения на ввод объекта в эксплуатацию.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Выдача разрешения на строительство объекта капитального строительства. 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утверждение документации по планировке территории.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уведомления о соответствии </w:t>
      </w:r>
      <w:proofErr w:type="gramStart"/>
      <w:r>
        <w:rPr>
          <w:sz w:val="28"/>
          <w:szCs w:val="28"/>
        </w:rPr>
        <w:t>построенных</w:t>
      </w:r>
      <w:proofErr w:type="gramEnd"/>
      <w:r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земельного участке.</w:t>
      </w:r>
      <w:proofErr w:type="gramEnd"/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садового дома жилым домом и жилого дома садовым домом.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отдыха детей в каникулярное время.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Присвоение спортивных разрядов.</w:t>
      </w:r>
    </w:p>
    <w:p w:rsidR="005B1E6F" w:rsidRDefault="00A363B8">
      <w:pPr>
        <w:pStyle w:val="ac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Присвоение квалификационных категорий спортивных судей.</w:t>
      </w: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A363B8">
      <w:pPr>
        <w:pStyle w:val="ac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очередь</w:t>
      </w:r>
    </w:p>
    <w:p w:rsidR="005B1E6F" w:rsidRDefault="005B1E6F">
      <w:pPr>
        <w:ind w:left="1980"/>
        <w:jc w:val="both"/>
        <w:rPr>
          <w:sz w:val="28"/>
          <w:szCs w:val="28"/>
        </w:rPr>
      </w:pPr>
    </w:p>
    <w:p w:rsidR="005B1E6F" w:rsidRDefault="00A363B8">
      <w:pPr>
        <w:pStyle w:val="ac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согласование предоставления земельного участка.</w:t>
      </w:r>
    </w:p>
    <w:p w:rsidR="005B1E6F" w:rsidRDefault="00A363B8">
      <w:pPr>
        <w:pStyle w:val="ac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торгов.</w:t>
      </w:r>
    </w:p>
    <w:p w:rsidR="005B1E6F" w:rsidRDefault="00A363B8">
      <w:pPr>
        <w:pStyle w:val="ac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 земельного участка, находящегося в муниципальной собственности гражданину или юридическому лицу в собственность бесплатно. </w:t>
      </w:r>
    </w:p>
    <w:p w:rsidR="005B1E6F" w:rsidRDefault="00A363B8">
      <w:pPr>
        <w:pStyle w:val="ac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жилого помещения по договору социального найма.</w:t>
      </w:r>
    </w:p>
    <w:p w:rsidR="005B1E6F" w:rsidRDefault="00A363B8">
      <w:pPr>
        <w:pStyle w:val="ac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 учет граждан в качестве нуждающихся в жилых помещениях.</w:t>
      </w:r>
    </w:p>
    <w:p w:rsidR="005B1E6F" w:rsidRDefault="00A363B8">
      <w:pPr>
        <w:pStyle w:val="ac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4C6D8C" w:rsidRDefault="004C6D8C">
      <w:pPr>
        <w:pStyle w:val="ac"/>
        <w:ind w:left="709"/>
        <w:jc w:val="center"/>
        <w:rPr>
          <w:b/>
          <w:sz w:val="28"/>
          <w:szCs w:val="28"/>
        </w:rPr>
      </w:pPr>
    </w:p>
    <w:p w:rsidR="005B1E6F" w:rsidRDefault="00A363B8">
      <w:pPr>
        <w:pStyle w:val="ac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очередь</w:t>
      </w:r>
    </w:p>
    <w:p w:rsidR="005B1E6F" w:rsidRDefault="005B1E6F">
      <w:pPr>
        <w:pStyle w:val="ac"/>
        <w:ind w:left="709"/>
        <w:jc w:val="center"/>
        <w:rPr>
          <w:sz w:val="28"/>
          <w:szCs w:val="28"/>
        </w:rPr>
      </w:pPr>
    </w:p>
    <w:p w:rsidR="005B1E6F" w:rsidRDefault="00A363B8">
      <w:pPr>
        <w:numPr>
          <w:ilvl w:val="3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дополнительной общеобразовательной программе. </w:t>
      </w:r>
    </w:p>
    <w:p w:rsidR="005B1E6F" w:rsidRDefault="00A363B8">
      <w:pPr>
        <w:numPr>
          <w:ilvl w:val="3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образования.</w:t>
      </w:r>
    </w:p>
    <w:p w:rsidR="005B1E6F" w:rsidRDefault="00A363B8">
      <w:pPr>
        <w:numPr>
          <w:ilvl w:val="3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образования.</w:t>
      </w:r>
    </w:p>
    <w:p w:rsidR="005B1E6F" w:rsidRDefault="005B1E6F">
      <w:pPr>
        <w:ind w:firstLine="709"/>
        <w:jc w:val="both"/>
        <w:rPr>
          <w:sz w:val="28"/>
          <w:szCs w:val="28"/>
        </w:rPr>
      </w:pPr>
    </w:p>
    <w:p w:rsidR="005B1E6F" w:rsidRDefault="00A363B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очередь </w:t>
      </w:r>
    </w:p>
    <w:p w:rsidR="005B1E6F" w:rsidRDefault="005B1E6F">
      <w:pPr>
        <w:ind w:left="709"/>
        <w:jc w:val="center"/>
        <w:rPr>
          <w:sz w:val="28"/>
          <w:szCs w:val="28"/>
        </w:rPr>
      </w:pPr>
    </w:p>
    <w:p w:rsidR="005B1E6F" w:rsidRDefault="00A363B8">
      <w:pPr>
        <w:pStyle w:val="ac"/>
        <w:numPr>
          <w:ilvl w:val="3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5B1E6F" w:rsidRDefault="00A363B8">
      <w:pPr>
        <w:pStyle w:val="ac"/>
        <w:numPr>
          <w:ilvl w:val="3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в собственность граждан занимаемых ими жилых помещений жилищного фонда.</w:t>
      </w: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5989"/>
        <w:gridCol w:w="4076"/>
      </w:tblGrid>
      <w:tr w:rsidR="005B1E6F" w:rsidTr="0007677D">
        <w:tc>
          <w:tcPr>
            <w:tcW w:w="5989" w:type="dxa"/>
            <w:shd w:val="clear" w:color="auto" w:fill="auto"/>
          </w:tcPr>
          <w:p w:rsidR="005B1E6F" w:rsidRDefault="00A363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5B1E6F" w:rsidRDefault="00A363B8" w:rsidP="0007677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076" w:type="dxa"/>
            <w:shd w:val="clear" w:color="auto" w:fill="auto"/>
          </w:tcPr>
          <w:p w:rsidR="005B1E6F" w:rsidRDefault="005B1E6F">
            <w:pPr>
              <w:widowControl w:val="0"/>
              <w:rPr>
                <w:sz w:val="28"/>
                <w:szCs w:val="28"/>
              </w:rPr>
            </w:pPr>
          </w:p>
        </w:tc>
      </w:tr>
      <w:tr w:rsidR="005B1E6F" w:rsidTr="0007677D">
        <w:tc>
          <w:tcPr>
            <w:tcW w:w="5989" w:type="dxa"/>
            <w:shd w:val="clear" w:color="auto" w:fill="auto"/>
          </w:tcPr>
          <w:p w:rsidR="005B1E6F" w:rsidRDefault="00A363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76" w:type="dxa"/>
            <w:shd w:val="clear" w:color="auto" w:fill="auto"/>
          </w:tcPr>
          <w:p w:rsidR="005B1E6F" w:rsidRDefault="00A363B8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</w:t>
            </w:r>
          </w:p>
        </w:tc>
      </w:tr>
    </w:tbl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A363B8">
      <w:pPr>
        <w:pStyle w:val="ac"/>
        <w:ind w:left="709"/>
        <w:jc w:val="both"/>
        <w:rPr>
          <w:sz w:val="28"/>
          <w:szCs w:val="28"/>
        </w:rPr>
      </w:pPr>
      <w:r>
        <w:br w:type="page"/>
      </w:r>
    </w:p>
    <w:tbl>
      <w:tblPr>
        <w:tblStyle w:val="ae"/>
        <w:tblW w:w="9571" w:type="dxa"/>
        <w:tblInd w:w="216" w:type="dxa"/>
        <w:tblLayout w:type="fixed"/>
        <w:tblLook w:val="04A0"/>
      </w:tblPr>
      <w:tblGrid>
        <w:gridCol w:w="4785"/>
        <w:gridCol w:w="4786"/>
      </w:tblGrid>
      <w:tr w:rsidR="005B1E6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1E6F" w:rsidRDefault="005B1E6F">
            <w:pPr>
              <w:pageBreakBefore/>
              <w:widowControl w:val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1E6F" w:rsidRDefault="00A363B8">
            <w:pPr>
              <w:spacing w:line="276" w:lineRule="auto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Приложение № 3</w:t>
            </w:r>
          </w:p>
          <w:p w:rsidR="005B1E6F" w:rsidRDefault="00A363B8">
            <w:pPr>
              <w:spacing w:line="276" w:lineRule="auto"/>
              <w:ind w:right="-111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 постановлению                                                                 администрации Промышленновского                                муниципального округа</w:t>
            </w:r>
          </w:p>
          <w:p w:rsidR="005B1E6F" w:rsidRDefault="00A363B8">
            <w:pPr>
              <w:spacing w:line="276" w:lineRule="auto"/>
              <w:ind w:right="-11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«___» _________ № _____</w:t>
            </w:r>
          </w:p>
        </w:tc>
      </w:tr>
    </w:tbl>
    <w:p w:rsidR="005B1E6F" w:rsidRDefault="005B1E6F">
      <w:pPr>
        <w:rPr>
          <w:sz w:val="28"/>
          <w:szCs w:val="28"/>
        </w:rPr>
      </w:pPr>
    </w:p>
    <w:p w:rsidR="0007677D" w:rsidRDefault="00A363B8">
      <w:pPr>
        <w:pStyle w:val="ac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услуг, предоставление которых организуется на базе многофункциональных центров предоставления государственных и муниципальных услуг</w:t>
      </w:r>
    </w:p>
    <w:p w:rsidR="005B1E6F" w:rsidRDefault="00A363B8">
      <w:pPr>
        <w:pStyle w:val="ac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Кемеровской области – Кузбасса</w:t>
      </w:r>
    </w:p>
    <w:p w:rsidR="005B1E6F" w:rsidRDefault="005B1E6F">
      <w:pPr>
        <w:pStyle w:val="ac"/>
        <w:ind w:left="709"/>
        <w:jc w:val="both"/>
        <w:rPr>
          <w:sz w:val="28"/>
          <w:szCs w:val="28"/>
        </w:rPr>
      </w:pPr>
    </w:p>
    <w:p w:rsidR="005B1E6F" w:rsidRDefault="00A363B8" w:rsidP="00A363B8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Предоставление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5B1E6F" w:rsidRDefault="00A363B8" w:rsidP="00A363B8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 xml:space="preserve">3. 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 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>4. Присвоение адреса объекту адресации, изменение и аннулирование такого адреса.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>5. Согласование проведения переустройства и (или) перепланировки помещения в многоквартирном доме.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>7.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>8. Передача в собственность граждан занимаемых ими жилых помещений жилищного фонда (приватизация жилищного фонда).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>9. Предварительное согласование предоставления земельного участка.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>10. Предоставление земельных участков отдельным категориям граждан или юридическим лицам в собственность бесплатно.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>11. 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>12. Выдача разрешения на использование земель или земельного участка.</w:t>
      </w:r>
    </w:p>
    <w:p w:rsidR="005B1E6F" w:rsidRDefault="00A363B8" w:rsidP="00A363B8">
      <w:pPr>
        <w:pStyle w:val="ac"/>
        <w:ind w:left="0" w:firstLine="709"/>
        <w:jc w:val="both"/>
      </w:pPr>
      <w:r>
        <w:rPr>
          <w:sz w:val="28"/>
          <w:szCs w:val="28"/>
        </w:rPr>
        <w:t>13. 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сервитута.</w:t>
      </w:r>
    </w:p>
    <w:p w:rsidR="005B1E6F" w:rsidRDefault="00A363B8" w:rsidP="00A363B8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сервитута. </w:t>
      </w:r>
    </w:p>
    <w:p w:rsidR="00A363B8" w:rsidRDefault="00A363B8" w:rsidP="00A363B8">
      <w:pPr>
        <w:pStyle w:val="ac"/>
        <w:ind w:left="0" w:firstLine="709"/>
        <w:jc w:val="both"/>
        <w:rPr>
          <w:sz w:val="28"/>
          <w:szCs w:val="28"/>
        </w:rPr>
      </w:pPr>
    </w:p>
    <w:p w:rsidR="00A363B8" w:rsidRDefault="00A363B8" w:rsidP="00A363B8">
      <w:pPr>
        <w:pStyle w:val="ac"/>
        <w:ind w:left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5989"/>
        <w:gridCol w:w="4076"/>
      </w:tblGrid>
      <w:tr w:rsidR="00A363B8" w:rsidTr="0007677D">
        <w:tc>
          <w:tcPr>
            <w:tcW w:w="5989" w:type="dxa"/>
            <w:shd w:val="clear" w:color="auto" w:fill="auto"/>
          </w:tcPr>
          <w:p w:rsidR="00A363B8" w:rsidRDefault="00A363B8" w:rsidP="00C744B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A363B8" w:rsidRDefault="00A363B8" w:rsidP="00C744B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076" w:type="dxa"/>
            <w:shd w:val="clear" w:color="auto" w:fill="auto"/>
          </w:tcPr>
          <w:p w:rsidR="00A363B8" w:rsidRDefault="00A363B8" w:rsidP="00C744BE">
            <w:pPr>
              <w:widowControl w:val="0"/>
              <w:rPr>
                <w:sz w:val="28"/>
                <w:szCs w:val="28"/>
              </w:rPr>
            </w:pPr>
          </w:p>
        </w:tc>
      </w:tr>
      <w:tr w:rsidR="00A363B8" w:rsidTr="0007677D">
        <w:tc>
          <w:tcPr>
            <w:tcW w:w="5989" w:type="dxa"/>
            <w:shd w:val="clear" w:color="auto" w:fill="auto"/>
          </w:tcPr>
          <w:p w:rsidR="00A363B8" w:rsidRDefault="00A363B8" w:rsidP="00C744B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76" w:type="dxa"/>
            <w:shd w:val="clear" w:color="auto" w:fill="auto"/>
          </w:tcPr>
          <w:p w:rsidR="00A363B8" w:rsidRDefault="00A363B8" w:rsidP="00C744BE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</w:t>
            </w:r>
          </w:p>
        </w:tc>
      </w:tr>
    </w:tbl>
    <w:p w:rsidR="00A363B8" w:rsidRDefault="00A363B8" w:rsidP="00A363B8">
      <w:pPr>
        <w:pStyle w:val="ac"/>
        <w:ind w:left="709"/>
        <w:jc w:val="both"/>
        <w:rPr>
          <w:sz w:val="28"/>
          <w:szCs w:val="28"/>
        </w:rPr>
      </w:pPr>
    </w:p>
    <w:p w:rsidR="00A363B8" w:rsidRDefault="00A363B8" w:rsidP="00A363B8">
      <w:pPr>
        <w:pStyle w:val="ac"/>
        <w:ind w:left="709"/>
        <w:jc w:val="both"/>
        <w:rPr>
          <w:sz w:val="28"/>
          <w:szCs w:val="28"/>
        </w:rPr>
      </w:pPr>
    </w:p>
    <w:p w:rsidR="00A363B8" w:rsidRDefault="00A363B8" w:rsidP="00A363B8">
      <w:pPr>
        <w:pStyle w:val="ac"/>
        <w:ind w:left="0" w:firstLine="709"/>
        <w:jc w:val="both"/>
      </w:pPr>
    </w:p>
    <w:sectPr w:rsidR="00A363B8" w:rsidSect="00B74576">
      <w:footerReference w:type="default" r:id="rId9"/>
      <w:pgSz w:w="11906" w:h="16838"/>
      <w:pgMar w:top="567" w:right="737" w:bottom="567" w:left="1418" w:header="0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6F" w:rsidRDefault="005B1E6F" w:rsidP="005B1E6F">
      <w:r>
        <w:separator/>
      </w:r>
    </w:p>
  </w:endnote>
  <w:endnote w:type="continuationSeparator" w:id="0">
    <w:p w:rsidR="005B1E6F" w:rsidRDefault="005B1E6F" w:rsidP="005B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862707"/>
      <w:docPartObj>
        <w:docPartGallery w:val="Page Numbers (Bottom of Page)"/>
        <w:docPartUnique/>
      </w:docPartObj>
    </w:sdtPr>
    <w:sdtContent>
      <w:p w:rsidR="005B1E6F" w:rsidRDefault="005D75ED">
        <w:pPr>
          <w:pStyle w:val="Footer"/>
          <w:jc w:val="right"/>
        </w:pPr>
        <w:r>
          <w:fldChar w:fldCharType="begin"/>
        </w:r>
        <w:r w:rsidR="00A363B8">
          <w:instrText xml:space="preserve"> PAGE </w:instrText>
        </w:r>
        <w:r>
          <w:fldChar w:fldCharType="separate"/>
        </w:r>
        <w:r w:rsidR="004C6D8C">
          <w:rPr>
            <w:noProof/>
          </w:rPr>
          <w:t>10</w:t>
        </w:r>
        <w:r>
          <w:fldChar w:fldCharType="end"/>
        </w:r>
      </w:p>
    </w:sdtContent>
  </w:sdt>
  <w:p w:rsidR="005B1E6F" w:rsidRDefault="005B1E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6F" w:rsidRDefault="005B1E6F" w:rsidP="005B1E6F">
      <w:r>
        <w:separator/>
      </w:r>
    </w:p>
  </w:footnote>
  <w:footnote w:type="continuationSeparator" w:id="0">
    <w:p w:rsidR="005B1E6F" w:rsidRDefault="005B1E6F" w:rsidP="005B1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E8F"/>
    <w:multiLevelType w:val="multilevel"/>
    <w:tmpl w:val="2E9C97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15D6E64"/>
    <w:multiLevelType w:val="multilevel"/>
    <w:tmpl w:val="80DE4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6EC42D6"/>
    <w:multiLevelType w:val="multilevel"/>
    <w:tmpl w:val="9E9E8254"/>
    <w:lvl w:ilvl="0">
      <w:start w:val="8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82B7B7B"/>
    <w:multiLevelType w:val="multilevel"/>
    <w:tmpl w:val="4DC86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F8A4565"/>
    <w:multiLevelType w:val="multilevel"/>
    <w:tmpl w:val="F7868D12"/>
    <w:lvl w:ilvl="0">
      <w:start w:val="8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E6F"/>
    <w:rsid w:val="00012C5B"/>
    <w:rsid w:val="0007677D"/>
    <w:rsid w:val="00090DAB"/>
    <w:rsid w:val="002057A7"/>
    <w:rsid w:val="00471632"/>
    <w:rsid w:val="004C6D8C"/>
    <w:rsid w:val="005B1E6F"/>
    <w:rsid w:val="005D75ED"/>
    <w:rsid w:val="00721DD3"/>
    <w:rsid w:val="0075619A"/>
    <w:rsid w:val="00846C89"/>
    <w:rsid w:val="008F0BB7"/>
    <w:rsid w:val="00A363B8"/>
    <w:rsid w:val="00AC5891"/>
    <w:rsid w:val="00B74576"/>
    <w:rsid w:val="00D176A4"/>
    <w:rsid w:val="00D33C6B"/>
    <w:rsid w:val="00E8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qFormat/>
    <w:rsid w:val="0087326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customStyle="1" w:styleId="Heading5">
    <w:name w:val="Heading 5"/>
    <w:basedOn w:val="a"/>
    <w:next w:val="a"/>
    <w:link w:val="5"/>
    <w:qFormat/>
    <w:rsid w:val="0087326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customStyle="1" w:styleId="4">
    <w:name w:val="Заголовок 4 Знак"/>
    <w:basedOn w:val="a0"/>
    <w:link w:val="Heading4"/>
    <w:qFormat/>
    <w:rsid w:val="00873266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">
    <w:name w:val="Заголовок 5 Знак"/>
    <w:basedOn w:val="a0"/>
    <w:link w:val="Heading5"/>
    <w:qFormat/>
    <w:rsid w:val="0087326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7326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73266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5120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Header"/>
    <w:uiPriority w:val="99"/>
    <w:semiHidden/>
    <w:qFormat/>
    <w:rsid w:val="00FB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AA726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AA726E"/>
    <w:pPr>
      <w:spacing w:after="140" w:line="276" w:lineRule="auto"/>
    </w:pPr>
  </w:style>
  <w:style w:type="paragraph" w:styleId="aa">
    <w:name w:val="List"/>
    <w:basedOn w:val="a9"/>
    <w:rsid w:val="00AA726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A726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AA726E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73266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87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26F0C"/>
    <w:pPr>
      <w:ind w:left="720"/>
      <w:contextualSpacing/>
    </w:pPr>
  </w:style>
  <w:style w:type="paragraph" w:customStyle="1" w:styleId="ad">
    <w:name w:val="Колонтитул"/>
    <w:basedOn w:val="a"/>
    <w:qFormat/>
    <w:rsid w:val="00AA726E"/>
  </w:style>
  <w:style w:type="paragraph" w:customStyle="1" w:styleId="Footer">
    <w:name w:val="Footer"/>
    <w:basedOn w:val="a"/>
    <w:link w:val="a6"/>
    <w:uiPriority w:val="99"/>
    <w:rsid w:val="005120E6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link w:val="a7"/>
    <w:uiPriority w:val="99"/>
    <w:semiHidden/>
    <w:unhideWhenUsed/>
    <w:rsid w:val="00FB2D88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7326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846C89"/>
    <w:pPr>
      <w:spacing w:line="100" w:lineRule="atLeast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902228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11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Игина О.А.</dc:creator>
  <dc:description/>
  <cp:lastModifiedBy>pk-203zam</cp:lastModifiedBy>
  <cp:revision>29</cp:revision>
  <cp:lastPrinted>2025-06-03T04:21:00Z</cp:lastPrinted>
  <dcterms:created xsi:type="dcterms:W3CDTF">2020-10-15T04:54:00Z</dcterms:created>
  <dcterms:modified xsi:type="dcterms:W3CDTF">2025-07-03T10:29:00Z</dcterms:modified>
  <dc:language>ru-RU</dc:language>
</cp:coreProperties>
</file>